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876B9">
      <w:pPr>
        <w:pStyle w:val="2"/>
        <w:spacing w:line="300" w:lineRule="auto"/>
      </w:pPr>
      <w:bookmarkStart w:id="0" w:name="_Hlk169014420"/>
      <w:bookmarkEnd w:id="0"/>
    </w:p>
    <w:p w14:paraId="64A6F296">
      <w:pPr>
        <w:pStyle w:val="2"/>
        <w:spacing w:line="301" w:lineRule="auto"/>
        <w:rPr>
          <w:rFonts w:eastAsiaTheme="minorEastAsia"/>
          <w:lang w:eastAsia="zh-CN"/>
        </w:rPr>
      </w:pPr>
    </w:p>
    <w:p w14:paraId="40368159">
      <w:pPr>
        <w:pStyle w:val="2"/>
        <w:spacing w:line="301" w:lineRule="auto"/>
        <w:rPr>
          <w:rFonts w:eastAsiaTheme="minorEastAsia"/>
          <w:lang w:eastAsia="zh-CN"/>
        </w:rPr>
      </w:pPr>
    </w:p>
    <w:p w14:paraId="33F95426">
      <w:pPr>
        <w:pStyle w:val="2"/>
        <w:spacing w:line="301" w:lineRule="auto"/>
        <w:rPr>
          <w:rFonts w:eastAsiaTheme="minorEastAsia"/>
          <w:lang w:eastAsia="zh-CN"/>
        </w:rPr>
      </w:pPr>
    </w:p>
    <w:p w14:paraId="0963BDCF">
      <w:pPr>
        <w:pStyle w:val="2"/>
        <w:spacing w:line="301" w:lineRule="auto"/>
        <w:rPr>
          <w:rFonts w:eastAsiaTheme="minorEastAsia"/>
          <w:lang w:eastAsia="zh-CN"/>
        </w:rPr>
      </w:pPr>
    </w:p>
    <w:p w14:paraId="48ECF963">
      <w:pPr>
        <w:pStyle w:val="2"/>
        <w:spacing w:line="301" w:lineRule="auto"/>
        <w:rPr>
          <w:rFonts w:eastAsiaTheme="minorEastAsia"/>
          <w:lang w:eastAsia="zh-CN"/>
        </w:rPr>
      </w:pPr>
    </w:p>
    <w:p w14:paraId="7C486A13">
      <w:pPr>
        <w:pStyle w:val="2"/>
        <w:spacing w:line="301" w:lineRule="auto"/>
        <w:rPr>
          <w:rFonts w:eastAsiaTheme="minorEastAsia"/>
          <w:lang w:eastAsia="zh-CN"/>
        </w:rPr>
      </w:pPr>
    </w:p>
    <w:p w14:paraId="0FB04424">
      <w:pPr>
        <w:pStyle w:val="2"/>
        <w:spacing w:line="301" w:lineRule="auto"/>
        <w:rPr>
          <w:rFonts w:eastAsiaTheme="minorEastAsia"/>
          <w:lang w:eastAsia="zh-CN"/>
        </w:rPr>
      </w:pPr>
    </w:p>
    <w:p w14:paraId="3B5944BF">
      <w:pPr>
        <w:pStyle w:val="2"/>
        <w:spacing w:line="301" w:lineRule="auto"/>
        <w:rPr>
          <w:rFonts w:eastAsiaTheme="minorEastAsia"/>
          <w:lang w:eastAsia="zh-CN"/>
        </w:rPr>
      </w:pPr>
    </w:p>
    <w:p w14:paraId="1757B0EE">
      <w:pPr>
        <w:pStyle w:val="2"/>
        <w:spacing w:line="301" w:lineRule="auto"/>
        <w:rPr>
          <w:rFonts w:eastAsiaTheme="minorEastAsia"/>
          <w:lang w:eastAsia="zh-CN"/>
        </w:rPr>
      </w:pPr>
    </w:p>
    <w:p w14:paraId="4AF28320">
      <w:pPr>
        <w:spacing w:line="240" w:lineRule="auto"/>
        <w:ind w:right="0"/>
        <w:jc w:val="center"/>
        <w:outlineLvl w:val="0"/>
        <w:rPr>
          <w:rFonts w:ascii="仿宋_GB2312" w:hAnsi="仿宋_GB2312" w:eastAsia="仿宋_GB2312" w:cs="仿宋_GB2312"/>
          <w:b/>
          <w:bCs/>
          <w:spacing w:val="5"/>
          <w:sz w:val="48"/>
          <w:szCs w:val="48"/>
          <w:lang w:eastAsia="zh-CN"/>
        </w:rPr>
      </w:pPr>
      <w:bookmarkStart w:id="1" w:name="_Toc318"/>
      <w:r>
        <w:rPr>
          <w:rFonts w:ascii="仿宋_GB2312" w:hAnsi="仿宋_GB2312" w:eastAsia="仿宋_GB2312" w:cs="仿宋_GB2312"/>
          <w:b/>
          <w:bCs/>
          <w:spacing w:val="5"/>
          <w:sz w:val="48"/>
          <w:szCs w:val="48"/>
          <w:lang w:eastAsia="zh-CN"/>
        </w:rPr>
        <w:t>霍邱县</w:t>
      </w:r>
      <w:r>
        <w:rPr>
          <w:rFonts w:hint="eastAsia" w:ascii="仿宋_GB2312" w:hAnsi="仿宋_GB2312" w:eastAsia="仿宋_GB2312" w:cs="仿宋_GB2312"/>
          <w:b/>
          <w:bCs/>
          <w:spacing w:val="5"/>
          <w:sz w:val="48"/>
          <w:szCs w:val="48"/>
          <w:lang w:eastAsia="zh-CN"/>
        </w:rPr>
        <w:t>自来水有限责任公司</w:t>
      </w:r>
      <w:r>
        <w:rPr>
          <w:rFonts w:ascii="仿宋_GB2312" w:hAnsi="仿宋_GB2312" w:eastAsia="仿宋_GB2312" w:cs="仿宋_GB2312"/>
          <w:b/>
          <w:bCs/>
          <w:spacing w:val="5"/>
          <w:sz w:val="48"/>
          <w:szCs w:val="48"/>
          <w:lang w:eastAsia="zh-CN"/>
        </w:rPr>
        <w:t>供应系统</w:t>
      </w:r>
      <w:bookmarkEnd w:id="1"/>
    </w:p>
    <w:p w14:paraId="5BAEE7DD">
      <w:pPr>
        <w:spacing w:before="153" w:line="292" w:lineRule="auto"/>
        <w:ind w:left="3270" w:right="28" w:hanging="3132"/>
        <w:jc w:val="center"/>
        <w:outlineLvl w:val="0"/>
        <w:rPr>
          <w:rFonts w:ascii="仿宋_GB2312" w:hAnsi="仿宋_GB2312" w:eastAsia="仿宋_GB2312" w:cs="仿宋_GB2312"/>
          <w:b/>
          <w:bCs/>
          <w:sz w:val="48"/>
          <w:szCs w:val="48"/>
          <w:lang w:eastAsia="zh-CN"/>
        </w:rPr>
      </w:pPr>
      <w:bookmarkStart w:id="2" w:name="_Toc5903"/>
      <w:r>
        <w:rPr>
          <w:rFonts w:ascii="仿宋_GB2312" w:hAnsi="仿宋_GB2312" w:eastAsia="仿宋_GB2312" w:cs="仿宋_GB2312"/>
          <w:b/>
          <w:bCs/>
          <w:spacing w:val="5"/>
          <w:sz w:val="48"/>
          <w:szCs w:val="48"/>
          <w:lang w:eastAsia="zh-CN"/>
        </w:rPr>
        <w:t>用户端可靠性</w:t>
      </w:r>
      <w:r>
        <w:rPr>
          <w:rFonts w:ascii="仿宋_GB2312" w:hAnsi="仿宋_GB2312" w:eastAsia="仿宋_GB2312" w:cs="仿宋_GB2312"/>
          <w:b/>
          <w:bCs/>
          <w:spacing w:val="1"/>
          <w:sz w:val="48"/>
          <w:szCs w:val="48"/>
          <w:lang w:eastAsia="zh-CN"/>
        </w:rPr>
        <w:t>评价报告</w:t>
      </w:r>
      <w:bookmarkEnd w:id="2"/>
    </w:p>
    <w:p w14:paraId="18FADF58">
      <w:pPr>
        <w:pStyle w:val="2"/>
        <w:spacing w:line="292" w:lineRule="auto"/>
        <w:rPr>
          <w:lang w:eastAsia="zh-CN"/>
        </w:rPr>
      </w:pPr>
    </w:p>
    <w:p w14:paraId="69716BBD">
      <w:pPr>
        <w:pStyle w:val="2"/>
        <w:spacing w:line="293" w:lineRule="auto"/>
        <w:rPr>
          <w:rFonts w:eastAsiaTheme="minorEastAsia"/>
          <w:lang w:eastAsia="zh-CN"/>
        </w:rPr>
      </w:pPr>
    </w:p>
    <w:p w14:paraId="1244012F">
      <w:pPr>
        <w:pStyle w:val="2"/>
        <w:spacing w:line="293" w:lineRule="auto"/>
        <w:rPr>
          <w:rFonts w:eastAsiaTheme="minorEastAsia"/>
          <w:lang w:eastAsia="zh-CN"/>
        </w:rPr>
      </w:pPr>
    </w:p>
    <w:p w14:paraId="43B095EE">
      <w:pPr>
        <w:pStyle w:val="2"/>
        <w:spacing w:line="293" w:lineRule="auto"/>
        <w:rPr>
          <w:rFonts w:eastAsiaTheme="minorEastAsia"/>
          <w:lang w:eastAsia="zh-CN"/>
        </w:rPr>
      </w:pPr>
    </w:p>
    <w:p w14:paraId="3EAE3AAA">
      <w:pPr>
        <w:pStyle w:val="2"/>
        <w:spacing w:line="293" w:lineRule="auto"/>
        <w:rPr>
          <w:rFonts w:eastAsiaTheme="minorEastAsia"/>
          <w:lang w:eastAsia="zh-CN"/>
        </w:rPr>
      </w:pPr>
    </w:p>
    <w:p w14:paraId="54CE3C54">
      <w:pPr>
        <w:pStyle w:val="2"/>
        <w:spacing w:line="293" w:lineRule="auto"/>
        <w:rPr>
          <w:rFonts w:eastAsiaTheme="minorEastAsia"/>
          <w:lang w:eastAsia="zh-CN"/>
        </w:rPr>
      </w:pPr>
    </w:p>
    <w:p w14:paraId="5CABABCB">
      <w:pPr>
        <w:pStyle w:val="2"/>
        <w:spacing w:line="293" w:lineRule="auto"/>
        <w:rPr>
          <w:rFonts w:eastAsiaTheme="minorEastAsia"/>
          <w:lang w:eastAsia="zh-CN"/>
        </w:rPr>
      </w:pPr>
    </w:p>
    <w:p w14:paraId="6C89DFB8">
      <w:pPr>
        <w:pStyle w:val="2"/>
        <w:spacing w:line="293" w:lineRule="auto"/>
        <w:rPr>
          <w:rFonts w:eastAsiaTheme="minorEastAsia"/>
          <w:lang w:eastAsia="zh-CN"/>
        </w:rPr>
      </w:pPr>
    </w:p>
    <w:p w14:paraId="514B29B6">
      <w:pPr>
        <w:pStyle w:val="2"/>
        <w:spacing w:line="293" w:lineRule="auto"/>
        <w:rPr>
          <w:rFonts w:eastAsiaTheme="minorEastAsia"/>
          <w:lang w:eastAsia="zh-CN"/>
        </w:rPr>
      </w:pPr>
    </w:p>
    <w:p w14:paraId="1432F25B">
      <w:pPr>
        <w:pStyle w:val="2"/>
        <w:spacing w:line="293" w:lineRule="auto"/>
        <w:rPr>
          <w:rFonts w:eastAsiaTheme="minorEastAsia"/>
          <w:lang w:eastAsia="zh-CN"/>
        </w:rPr>
      </w:pPr>
    </w:p>
    <w:p w14:paraId="4BAEB5D0">
      <w:pPr>
        <w:pStyle w:val="2"/>
        <w:spacing w:line="293" w:lineRule="auto"/>
        <w:rPr>
          <w:rFonts w:eastAsiaTheme="minorEastAsia"/>
          <w:lang w:eastAsia="zh-CN"/>
        </w:rPr>
      </w:pPr>
    </w:p>
    <w:p w14:paraId="4E3AE081">
      <w:pPr>
        <w:pStyle w:val="2"/>
        <w:spacing w:line="293" w:lineRule="auto"/>
        <w:rPr>
          <w:rFonts w:eastAsiaTheme="minorEastAsia"/>
          <w:lang w:eastAsia="zh-CN"/>
        </w:rPr>
      </w:pPr>
    </w:p>
    <w:p w14:paraId="33C7F6DD">
      <w:pPr>
        <w:pStyle w:val="2"/>
        <w:spacing w:line="293" w:lineRule="auto"/>
        <w:rPr>
          <w:rFonts w:eastAsiaTheme="minorEastAsia"/>
          <w:lang w:eastAsia="zh-CN"/>
        </w:rPr>
      </w:pPr>
    </w:p>
    <w:p w14:paraId="654D7CB7">
      <w:pPr>
        <w:pStyle w:val="2"/>
        <w:spacing w:line="293" w:lineRule="auto"/>
        <w:rPr>
          <w:rFonts w:eastAsiaTheme="minorEastAsia"/>
          <w:lang w:eastAsia="zh-CN"/>
        </w:rPr>
      </w:pPr>
    </w:p>
    <w:p w14:paraId="5F09C1EE">
      <w:pPr>
        <w:pStyle w:val="2"/>
        <w:spacing w:line="293" w:lineRule="auto"/>
        <w:rPr>
          <w:rFonts w:eastAsiaTheme="minorEastAsia"/>
          <w:lang w:eastAsia="zh-CN"/>
        </w:rPr>
      </w:pPr>
    </w:p>
    <w:p w14:paraId="216C34A4">
      <w:pPr>
        <w:pStyle w:val="2"/>
        <w:spacing w:line="293" w:lineRule="auto"/>
        <w:rPr>
          <w:rFonts w:eastAsiaTheme="minorEastAsia"/>
          <w:lang w:eastAsia="zh-CN"/>
        </w:rPr>
      </w:pPr>
    </w:p>
    <w:p w14:paraId="00B78DB9">
      <w:pPr>
        <w:pStyle w:val="2"/>
        <w:spacing w:line="293" w:lineRule="auto"/>
        <w:rPr>
          <w:lang w:eastAsia="zh-CN"/>
        </w:rPr>
      </w:pPr>
    </w:p>
    <w:p w14:paraId="091AE9A1">
      <w:pPr>
        <w:pStyle w:val="2"/>
        <w:spacing w:line="293" w:lineRule="auto"/>
        <w:rPr>
          <w:lang w:eastAsia="zh-CN"/>
        </w:rPr>
      </w:pPr>
    </w:p>
    <w:p w14:paraId="203288B8">
      <w:pPr>
        <w:spacing w:before="113" w:line="225" w:lineRule="auto"/>
        <w:jc w:val="center"/>
        <w:outlineLvl w:val="0"/>
        <w:rPr>
          <w:rFonts w:hint="eastAsia" w:ascii="宋体" w:hAnsi="宋体" w:eastAsia="宋体" w:cs="宋体"/>
          <w:b/>
          <w:bCs/>
          <w:spacing w:val="3"/>
          <w:sz w:val="32"/>
          <w:szCs w:val="32"/>
          <w:lang w:eastAsia="zh-CN"/>
        </w:rPr>
      </w:pPr>
      <w:bookmarkStart w:id="3" w:name="_Toc6528"/>
      <w:r>
        <w:rPr>
          <w:rFonts w:hint="eastAsia" w:ascii="宋体" w:hAnsi="宋体" w:eastAsia="宋体" w:cs="宋体"/>
          <w:b/>
          <w:bCs/>
          <w:spacing w:val="3"/>
          <w:sz w:val="32"/>
          <w:szCs w:val="32"/>
          <w:lang w:eastAsia="zh-CN"/>
        </w:rPr>
        <w:t>霍邱县自来水有限责任公司</w:t>
      </w:r>
      <w:bookmarkEnd w:id="3"/>
    </w:p>
    <w:p w14:paraId="50D4B0A2">
      <w:pPr>
        <w:spacing w:before="113" w:line="225" w:lineRule="auto"/>
        <w:ind w:left="246" w:firstLine="3262" w:firstLineChars="1000"/>
        <w:rPr>
          <w:rFonts w:hint="default" w:ascii="Times New Roman" w:hAnsi="Times New Roman" w:eastAsia="Times New Roman" w:cs="Times New Roman"/>
          <w:b/>
          <w:bCs/>
          <w:spacing w:val="3"/>
          <w:sz w:val="32"/>
          <w:szCs w:val="32"/>
          <w:lang w:val="en-US" w:eastAsia="zh-CN"/>
        </w:rPr>
      </w:pPr>
      <w:r>
        <w:rPr>
          <w:rFonts w:ascii="Times New Roman" w:hAnsi="Times New Roman" w:eastAsia="Times New Roman" w:cs="Times New Roman"/>
          <w:b/>
          <w:bCs/>
          <w:spacing w:val="3"/>
          <w:sz w:val="32"/>
          <w:szCs w:val="32"/>
          <w:lang w:eastAsia="zh-CN"/>
        </w:rPr>
        <w:t xml:space="preserve">2024 </w:t>
      </w:r>
      <w:r>
        <w:rPr>
          <w:rFonts w:ascii="宋体" w:hAnsi="宋体" w:eastAsia="宋体" w:cs="宋体"/>
          <w:b/>
          <w:bCs/>
          <w:spacing w:val="3"/>
          <w:sz w:val="32"/>
          <w:szCs w:val="32"/>
          <w:lang w:eastAsia="zh-CN"/>
        </w:rPr>
        <w:t>年</w:t>
      </w:r>
      <w:r>
        <w:rPr>
          <w:rFonts w:hint="eastAsia" w:ascii="宋体" w:hAnsi="宋体" w:eastAsia="宋体" w:cs="宋体"/>
          <w:b/>
          <w:bCs/>
          <w:spacing w:val="3"/>
          <w:sz w:val="32"/>
          <w:szCs w:val="32"/>
          <w:lang w:val="en-US" w:eastAsia="zh-CN"/>
        </w:rPr>
        <w:t>1</w:t>
      </w:r>
      <w:r>
        <w:rPr>
          <w:rFonts w:hint="eastAsia" w:ascii="Times New Roman" w:hAnsi="Times New Roman" w:eastAsia="Times New Roman" w:cs="Times New Roman"/>
          <w:b/>
          <w:bCs/>
          <w:spacing w:val="3"/>
          <w:sz w:val="32"/>
          <w:szCs w:val="32"/>
          <w:lang w:val="en-US" w:eastAsia="zh-CN"/>
        </w:rPr>
        <w:t>月</w:t>
      </w:r>
    </w:p>
    <w:p w14:paraId="1CEC6868">
      <w:pPr>
        <w:pStyle w:val="2"/>
        <w:spacing w:line="243" w:lineRule="auto"/>
        <w:jc w:val="center"/>
        <w:rPr>
          <w:lang w:eastAsia="zh-CN"/>
        </w:rPr>
      </w:pPr>
    </w:p>
    <w:p w14:paraId="2A409A90">
      <w:pPr>
        <w:pStyle w:val="2"/>
        <w:spacing w:line="243" w:lineRule="auto"/>
        <w:jc w:val="center"/>
        <w:rPr>
          <w:lang w:eastAsia="zh-CN"/>
        </w:rPr>
      </w:pPr>
    </w:p>
    <w:p w14:paraId="62CEDD0C">
      <w:pPr>
        <w:pStyle w:val="2"/>
        <w:spacing w:line="243" w:lineRule="auto"/>
        <w:rPr>
          <w:lang w:eastAsia="zh-CN"/>
        </w:rPr>
      </w:pPr>
    </w:p>
    <w:p w14:paraId="2BDC915B">
      <w:pPr>
        <w:pStyle w:val="2"/>
        <w:spacing w:line="243" w:lineRule="auto"/>
        <w:rPr>
          <w:lang w:eastAsia="zh-CN"/>
        </w:rPr>
      </w:pPr>
    </w:p>
    <w:p w14:paraId="4321F8B7">
      <w:pPr>
        <w:pStyle w:val="2"/>
        <w:spacing w:line="243" w:lineRule="auto"/>
        <w:rPr>
          <w:lang w:eastAsia="zh-CN"/>
        </w:rPr>
      </w:pPr>
    </w:p>
    <w:p w14:paraId="6D80183A">
      <w:pPr>
        <w:pStyle w:val="2"/>
        <w:spacing w:line="243" w:lineRule="auto"/>
        <w:rPr>
          <w:lang w:eastAsia="zh-CN"/>
        </w:rPr>
      </w:pPr>
    </w:p>
    <w:p w14:paraId="33008BEA">
      <w:pPr>
        <w:pStyle w:val="2"/>
        <w:spacing w:line="243" w:lineRule="auto"/>
        <w:rPr>
          <w:lang w:eastAsia="zh-CN"/>
        </w:rPr>
      </w:pPr>
    </w:p>
    <w:p w14:paraId="036E018C">
      <w:pPr>
        <w:pStyle w:val="2"/>
        <w:spacing w:line="243" w:lineRule="auto"/>
        <w:rPr>
          <w:lang w:eastAsia="zh-CN"/>
        </w:rPr>
      </w:pPr>
    </w:p>
    <w:p w14:paraId="60DB3DD7">
      <w:pPr>
        <w:pStyle w:val="2"/>
        <w:spacing w:line="243" w:lineRule="auto"/>
        <w:rPr>
          <w:lang w:eastAsia="zh-CN"/>
        </w:rPr>
      </w:pPr>
    </w:p>
    <w:p w14:paraId="5CD3A2BD">
      <w:pPr>
        <w:pStyle w:val="2"/>
        <w:spacing w:line="243" w:lineRule="auto"/>
        <w:rPr>
          <w:lang w:eastAsia="zh-CN"/>
        </w:rPr>
      </w:pPr>
    </w:p>
    <w:p w14:paraId="6FCE254D">
      <w:pPr>
        <w:pStyle w:val="2"/>
        <w:spacing w:line="243" w:lineRule="auto"/>
        <w:rPr>
          <w:lang w:eastAsia="zh-CN"/>
        </w:rPr>
      </w:pPr>
    </w:p>
    <w:p w14:paraId="6E052F6A">
      <w:pPr>
        <w:pStyle w:val="2"/>
        <w:spacing w:line="243" w:lineRule="auto"/>
        <w:rPr>
          <w:lang w:eastAsia="zh-CN"/>
        </w:rPr>
      </w:pPr>
    </w:p>
    <w:p w14:paraId="1269EE34">
      <w:pPr>
        <w:pStyle w:val="2"/>
        <w:spacing w:line="243" w:lineRule="auto"/>
        <w:rPr>
          <w:lang w:eastAsia="zh-CN"/>
        </w:rPr>
      </w:pPr>
    </w:p>
    <w:p w14:paraId="0EE27041">
      <w:pPr>
        <w:pStyle w:val="2"/>
        <w:spacing w:line="243" w:lineRule="auto"/>
        <w:rPr>
          <w:lang w:eastAsia="zh-CN"/>
        </w:rPr>
      </w:pPr>
    </w:p>
    <w:p w14:paraId="5377FB1F">
      <w:pPr>
        <w:pStyle w:val="2"/>
        <w:spacing w:line="243" w:lineRule="auto"/>
        <w:rPr>
          <w:lang w:eastAsia="zh-CN"/>
        </w:rPr>
      </w:pPr>
    </w:p>
    <w:p w14:paraId="7E120855">
      <w:pPr>
        <w:pStyle w:val="2"/>
        <w:spacing w:line="243" w:lineRule="auto"/>
        <w:rPr>
          <w:lang w:eastAsia="zh-CN"/>
        </w:rPr>
      </w:pPr>
    </w:p>
    <w:p w14:paraId="6F2A5F9F">
      <w:pPr>
        <w:pStyle w:val="2"/>
        <w:spacing w:line="243" w:lineRule="auto"/>
        <w:rPr>
          <w:lang w:eastAsia="zh-CN"/>
        </w:rPr>
      </w:pPr>
    </w:p>
    <w:p w14:paraId="6563B854">
      <w:pPr>
        <w:pStyle w:val="2"/>
        <w:spacing w:line="243" w:lineRule="auto"/>
        <w:rPr>
          <w:lang w:eastAsia="zh-CN"/>
        </w:rPr>
      </w:pPr>
    </w:p>
    <w:p w14:paraId="34EE53AD">
      <w:pPr>
        <w:spacing w:line="251" w:lineRule="auto"/>
        <w:rPr>
          <w:rFonts w:ascii="黑体" w:hAnsi="黑体" w:eastAsia="黑体" w:cs="黑体"/>
          <w:sz w:val="28"/>
          <w:szCs w:val="28"/>
          <w:lang w:eastAsia="zh-CN"/>
        </w:rPr>
        <w:sectPr>
          <w:pgSz w:w="11906" w:h="16839"/>
          <w:pgMar w:top="1431" w:right="1785" w:bottom="0" w:left="1785" w:header="0" w:footer="0" w:gutter="0"/>
          <w:pgBorders>
            <w:top w:val="none" w:sz="0" w:space="0"/>
            <w:left w:val="none" w:sz="0" w:space="0"/>
            <w:bottom w:val="none" w:sz="0" w:space="0"/>
            <w:right w:val="none" w:sz="0" w:space="0"/>
          </w:pgBorders>
          <w:cols w:space="720" w:num="1"/>
        </w:sectPr>
      </w:pPr>
    </w:p>
    <w:sdt>
      <w:sdtPr>
        <w:rPr>
          <w:rFonts w:ascii="宋体" w:hAnsi="宋体" w:eastAsia="宋体" w:cs="Arial"/>
          <w:snapToGrid w:val="0"/>
          <w:color w:val="000000"/>
          <w:sz w:val="21"/>
          <w:szCs w:val="21"/>
          <w:lang w:val="en-US" w:eastAsia="en-US" w:bidi="ar-SA"/>
        </w:rPr>
        <w:id w:val="147466506"/>
        <w15:color w:val="DBDBDB"/>
        <w:docPartObj>
          <w:docPartGallery w:val="Table of Contents"/>
          <w:docPartUnique/>
        </w:docPartObj>
      </w:sdtPr>
      <w:sdtEndPr>
        <w:rPr>
          <w:rFonts w:ascii="Times New Roman" w:hAnsi="Times New Roman" w:eastAsia="Times New Roman" w:cs="Times New Roman"/>
          <w:snapToGrid w:val="0"/>
          <w:color w:val="000000"/>
          <w:sz w:val="21"/>
          <w:szCs w:val="28"/>
          <w:lang w:val="en-US" w:eastAsia="zh-CN" w:bidi="ar-SA"/>
        </w:rPr>
      </w:sdtEndPr>
      <w:sdtContent>
        <w:p w14:paraId="1F2A11C1">
          <w:pPr>
            <w:spacing w:before="0" w:beforeLines="0" w:after="0" w:afterLines="0" w:line="240" w:lineRule="auto"/>
            <w:ind w:left="0" w:leftChars="0" w:right="0" w:rightChars="0" w:firstLine="0" w:firstLineChars="0"/>
            <w:jc w:val="center"/>
          </w:pPr>
          <w:r>
            <w:rPr>
              <w:rFonts w:ascii="宋体" w:hAnsi="宋体" w:eastAsia="宋体"/>
              <w:sz w:val="21"/>
            </w:rPr>
            <w:t>目录</w:t>
          </w:r>
        </w:p>
        <w:p w14:paraId="0F987F71">
          <w:pPr>
            <w:pStyle w:val="12"/>
            <w:tabs>
              <w:tab w:val="right" w:leader="dot" w:pos="8495"/>
            </w:tabs>
          </w:pPr>
          <w:r>
            <w:rPr>
              <w:rFonts w:ascii="Times New Roman" w:hAnsi="Times New Roman" w:eastAsia="Times New Roman" w:cs="Times New Roman"/>
              <w:sz w:val="28"/>
              <w:szCs w:val="28"/>
              <w:lang w:eastAsia="zh-CN"/>
            </w:rPr>
            <w:fldChar w:fldCharType="begin"/>
          </w:r>
          <w:r>
            <w:rPr>
              <w:rFonts w:ascii="Times New Roman" w:hAnsi="Times New Roman" w:eastAsia="Times New Roman" w:cs="Times New Roman"/>
              <w:sz w:val="28"/>
              <w:szCs w:val="28"/>
              <w:lang w:eastAsia="zh-CN"/>
            </w:rPr>
            <w:instrText xml:space="preserve">TOC \o "1-3" \h \u </w:instrText>
          </w:r>
          <w:r>
            <w:rPr>
              <w:rFonts w:ascii="Times New Roman" w:hAnsi="Times New Roman" w:eastAsia="Times New Roman" w:cs="Times New Roman"/>
              <w:sz w:val="28"/>
              <w:szCs w:val="28"/>
              <w:lang w:eastAsia="zh-CN"/>
            </w:rPr>
            <w:fldChar w:fldCharType="separate"/>
          </w: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_Toc318 </w:instrText>
          </w:r>
          <w:r>
            <w:rPr>
              <w:rFonts w:ascii="Times New Roman" w:hAnsi="Times New Roman" w:eastAsia="Times New Roman" w:cs="Times New Roman"/>
              <w:szCs w:val="28"/>
              <w:lang w:eastAsia="zh-CN"/>
            </w:rPr>
            <w:fldChar w:fldCharType="separate"/>
          </w:r>
          <w:r>
            <w:rPr>
              <w:rFonts w:ascii="仿宋_GB2312" w:hAnsi="仿宋_GB2312" w:eastAsia="仿宋_GB2312" w:cs="仿宋_GB2312"/>
              <w:bCs/>
              <w:spacing w:val="5"/>
              <w:szCs w:val="48"/>
              <w:lang w:eastAsia="zh-CN"/>
            </w:rPr>
            <w:t>霍邱县</w:t>
          </w:r>
          <w:r>
            <w:rPr>
              <w:rFonts w:hint="eastAsia" w:ascii="仿宋_GB2312" w:hAnsi="仿宋_GB2312" w:eastAsia="仿宋_GB2312" w:cs="仿宋_GB2312"/>
              <w:bCs/>
              <w:spacing w:val="5"/>
              <w:szCs w:val="48"/>
              <w:lang w:eastAsia="zh-CN"/>
            </w:rPr>
            <w:t>自来水有限责任公司</w:t>
          </w:r>
          <w:r>
            <w:rPr>
              <w:rFonts w:ascii="仿宋_GB2312" w:hAnsi="仿宋_GB2312" w:eastAsia="仿宋_GB2312" w:cs="仿宋_GB2312"/>
              <w:bCs/>
              <w:spacing w:val="5"/>
              <w:szCs w:val="48"/>
              <w:lang w:eastAsia="zh-CN"/>
            </w:rPr>
            <w:t>供应系统</w:t>
          </w:r>
          <w:r>
            <w:tab/>
          </w:r>
          <w:r>
            <w:fldChar w:fldCharType="begin"/>
          </w:r>
          <w:r>
            <w:instrText xml:space="preserve"> PAGEREF _Toc318 \h </w:instrText>
          </w:r>
          <w:r>
            <w:fldChar w:fldCharType="separate"/>
          </w:r>
          <w:r>
            <w:t>1</w:t>
          </w:r>
          <w:r>
            <w:fldChar w:fldCharType="end"/>
          </w:r>
          <w:r>
            <w:rPr>
              <w:rFonts w:ascii="Times New Roman" w:hAnsi="Times New Roman" w:eastAsia="Times New Roman" w:cs="Times New Roman"/>
              <w:szCs w:val="28"/>
              <w:lang w:eastAsia="zh-CN"/>
            </w:rPr>
            <w:fldChar w:fldCharType="end"/>
          </w:r>
        </w:p>
        <w:p w14:paraId="39B06B3D">
          <w:pPr>
            <w:pStyle w:val="12"/>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_Toc5903 </w:instrText>
          </w:r>
          <w:r>
            <w:rPr>
              <w:rFonts w:ascii="Times New Roman" w:hAnsi="Times New Roman" w:eastAsia="Times New Roman" w:cs="Times New Roman"/>
              <w:szCs w:val="28"/>
              <w:lang w:eastAsia="zh-CN"/>
            </w:rPr>
            <w:fldChar w:fldCharType="separate"/>
          </w:r>
          <w:r>
            <w:rPr>
              <w:rFonts w:ascii="仿宋_GB2312" w:hAnsi="仿宋_GB2312" w:eastAsia="仿宋_GB2312" w:cs="仿宋_GB2312"/>
              <w:bCs/>
              <w:spacing w:val="5"/>
              <w:szCs w:val="48"/>
              <w:lang w:eastAsia="zh-CN"/>
            </w:rPr>
            <w:t>用户端可靠性</w:t>
          </w:r>
          <w:r>
            <w:rPr>
              <w:rFonts w:ascii="仿宋_GB2312" w:hAnsi="仿宋_GB2312" w:eastAsia="仿宋_GB2312" w:cs="仿宋_GB2312"/>
              <w:bCs/>
              <w:spacing w:val="1"/>
              <w:szCs w:val="48"/>
              <w:lang w:eastAsia="zh-CN"/>
            </w:rPr>
            <w:t>评价报告</w:t>
          </w:r>
          <w:r>
            <w:tab/>
          </w:r>
          <w:r>
            <w:fldChar w:fldCharType="begin"/>
          </w:r>
          <w:r>
            <w:instrText xml:space="preserve"> PAGEREF _Toc5903 \h </w:instrText>
          </w:r>
          <w:r>
            <w:fldChar w:fldCharType="separate"/>
          </w:r>
          <w:r>
            <w:t>1</w:t>
          </w:r>
          <w:r>
            <w:fldChar w:fldCharType="end"/>
          </w:r>
          <w:r>
            <w:rPr>
              <w:rFonts w:ascii="Times New Roman" w:hAnsi="Times New Roman" w:eastAsia="Times New Roman" w:cs="Times New Roman"/>
              <w:szCs w:val="28"/>
              <w:lang w:eastAsia="zh-CN"/>
            </w:rPr>
            <w:fldChar w:fldCharType="end"/>
          </w:r>
        </w:p>
        <w:p w14:paraId="2B60394D">
          <w:pPr>
            <w:pStyle w:val="12"/>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_Toc6528 </w:instrText>
          </w:r>
          <w:r>
            <w:rPr>
              <w:rFonts w:ascii="Times New Roman" w:hAnsi="Times New Roman" w:eastAsia="Times New Roman" w:cs="Times New Roman"/>
              <w:szCs w:val="28"/>
              <w:lang w:eastAsia="zh-CN"/>
            </w:rPr>
            <w:fldChar w:fldCharType="separate"/>
          </w:r>
          <w:r>
            <w:rPr>
              <w:rFonts w:hint="eastAsia" w:ascii="宋体" w:hAnsi="宋体" w:eastAsia="宋体" w:cs="宋体"/>
              <w:bCs/>
              <w:spacing w:val="3"/>
              <w:szCs w:val="32"/>
              <w:lang w:eastAsia="zh-CN"/>
            </w:rPr>
            <w:t>霍邱县自来水有限责任公司</w:t>
          </w:r>
          <w:r>
            <w:tab/>
          </w:r>
          <w:r>
            <w:fldChar w:fldCharType="begin"/>
          </w:r>
          <w:r>
            <w:instrText xml:space="preserve"> PAGEREF _Toc6528 \h </w:instrText>
          </w:r>
          <w:r>
            <w:fldChar w:fldCharType="separate"/>
          </w:r>
          <w:r>
            <w:t>1</w:t>
          </w:r>
          <w:r>
            <w:fldChar w:fldCharType="end"/>
          </w:r>
          <w:r>
            <w:rPr>
              <w:rFonts w:ascii="Times New Roman" w:hAnsi="Times New Roman" w:eastAsia="Times New Roman" w:cs="Times New Roman"/>
              <w:szCs w:val="28"/>
              <w:lang w:eastAsia="zh-CN"/>
            </w:rPr>
            <w:fldChar w:fldCharType="end"/>
          </w:r>
        </w:p>
        <w:p w14:paraId="05A87CF6">
          <w:pPr>
            <w:pStyle w:val="12"/>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_Toc28846 </w:instrText>
          </w:r>
          <w:r>
            <w:rPr>
              <w:rFonts w:ascii="Times New Roman" w:hAnsi="Times New Roman" w:eastAsia="Times New Roman" w:cs="Times New Roman"/>
              <w:szCs w:val="28"/>
              <w:lang w:eastAsia="zh-CN"/>
            </w:rPr>
            <w:fldChar w:fldCharType="separate"/>
          </w:r>
          <w:r>
            <w:rPr>
              <w:rFonts w:ascii="黑体" w:hAnsi="黑体" w:eastAsia="黑体" w:cs="黑体"/>
              <w:bCs/>
              <w:spacing w:val="-14"/>
              <w:szCs w:val="30"/>
              <w:lang w:eastAsia="zh-CN"/>
            </w:rPr>
            <w:t>第</w:t>
          </w:r>
          <w:r>
            <w:rPr>
              <w:rFonts w:ascii="黑体" w:hAnsi="黑体" w:eastAsia="黑体" w:cs="黑体"/>
              <w:spacing w:val="-50"/>
              <w:szCs w:val="30"/>
              <w:lang w:eastAsia="zh-CN"/>
            </w:rPr>
            <w:t xml:space="preserve"> </w:t>
          </w:r>
          <w:r>
            <w:rPr>
              <w:rFonts w:ascii="Times New Roman" w:hAnsi="Times New Roman" w:eastAsia="Times New Roman" w:cs="Times New Roman"/>
              <w:bCs/>
              <w:spacing w:val="-14"/>
              <w:szCs w:val="30"/>
              <w:lang w:eastAsia="zh-CN"/>
            </w:rPr>
            <w:t>1</w:t>
          </w:r>
          <w:r>
            <w:rPr>
              <w:rFonts w:ascii="Times New Roman" w:hAnsi="Times New Roman" w:eastAsia="Times New Roman" w:cs="Times New Roman"/>
              <w:bCs/>
              <w:spacing w:val="11"/>
              <w:szCs w:val="30"/>
              <w:lang w:eastAsia="zh-CN"/>
            </w:rPr>
            <w:t xml:space="preserve"> </w:t>
          </w:r>
          <w:r>
            <w:rPr>
              <w:rFonts w:ascii="黑体" w:hAnsi="黑体" w:eastAsia="黑体" w:cs="黑体"/>
              <w:bCs/>
              <w:spacing w:val="-14"/>
              <w:szCs w:val="30"/>
              <w:lang w:eastAsia="zh-CN"/>
            </w:rPr>
            <w:t>章</w:t>
          </w:r>
          <w:r>
            <w:rPr>
              <w:rFonts w:ascii="黑体" w:hAnsi="黑体" w:eastAsia="黑体" w:cs="黑体"/>
              <w:spacing w:val="9"/>
              <w:szCs w:val="30"/>
              <w:lang w:eastAsia="zh-CN"/>
            </w:rPr>
            <w:t xml:space="preserve"> </w:t>
          </w:r>
          <w:r>
            <w:rPr>
              <w:rFonts w:ascii="黑体" w:hAnsi="黑体" w:eastAsia="黑体" w:cs="黑体"/>
              <w:bCs/>
              <w:spacing w:val="-14"/>
              <w:szCs w:val="30"/>
              <w:lang w:eastAsia="zh-CN"/>
            </w:rPr>
            <w:t>概述</w:t>
          </w:r>
          <w:r>
            <w:tab/>
          </w:r>
          <w:r>
            <w:fldChar w:fldCharType="begin"/>
          </w:r>
          <w:r>
            <w:instrText xml:space="preserve"> PAGEREF _Toc28846 \h </w:instrText>
          </w:r>
          <w:r>
            <w:fldChar w:fldCharType="separate"/>
          </w:r>
          <w:r>
            <w:t>2</w:t>
          </w:r>
          <w:r>
            <w:fldChar w:fldCharType="end"/>
          </w:r>
          <w:r>
            <w:rPr>
              <w:rFonts w:ascii="Times New Roman" w:hAnsi="Times New Roman" w:eastAsia="Times New Roman" w:cs="Times New Roman"/>
              <w:szCs w:val="28"/>
              <w:lang w:eastAsia="zh-CN"/>
            </w:rPr>
            <w:fldChar w:fldCharType="end"/>
          </w:r>
        </w:p>
        <w:p w14:paraId="7CE7E355">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_Toc4367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4"/>
              <w:szCs w:val="28"/>
              <w:lang w:eastAsia="zh-CN"/>
            </w:rPr>
            <w:t xml:space="preserve">1.1  </w:t>
          </w:r>
          <w:r>
            <w:rPr>
              <w:rFonts w:ascii="黑体" w:hAnsi="黑体" w:eastAsia="黑体" w:cs="黑体"/>
              <w:bCs/>
              <w:spacing w:val="-4"/>
              <w:szCs w:val="28"/>
              <w:lang w:eastAsia="zh-CN"/>
            </w:rPr>
            <w:t>评价背景</w:t>
          </w:r>
          <w:r>
            <w:tab/>
          </w:r>
          <w:r>
            <w:fldChar w:fldCharType="begin"/>
          </w:r>
          <w:r>
            <w:instrText xml:space="preserve"> PAGEREF _Toc4367 \h </w:instrText>
          </w:r>
          <w:r>
            <w:fldChar w:fldCharType="separate"/>
          </w:r>
          <w:r>
            <w:t>2</w:t>
          </w:r>
          <w:r>
            <w:fldChar w:fldCharType="end"/>
          </w:r>
          <w:r>
            <w:rPr>
              <w:rFonts w:ascii="Times New Roman" w:hAnsi="Times New Roman" w:eastAsia="Times New Roman" w:cs="Times New Roman"/>
              <w:szCs w:val="28"/>
              <w:lang w:eastAsia="zh-CN"/>
            </w:rPr>
            <w:fldChar w:fldCharType="end"/>
          </w:r>
        </w:p>
        <w:p w14:paraId="24F57B3A">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_Toc14812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4"/>
              <w:szCs w:val="28"/>
              <w:lang w:eastAsia="zh-CN"/>
            </w:rPr>
            <w:t xml:space="preserve">1.2  </w:t>
          </w:r>
          <w:r>
            <w:rPr>
              <w:rFonts w:ascii="黑体" w:hAnsi="黑体" w:eastAsia="黑体" w:cs="黑体"/>
              <w:bCs/>
              <w:spacing w:val="-4"/>
              <w:szCs w:val="28"/>
              <w:lang w:eastAsia="zh-CN"/>
            </w:rPr>
            <w:t>评价依据</w:t>
          </w:r>
          <w:r>
            <w:tab/>
          </w:r>
          <w:r>
            <w:fldChar w:fldCharType="begin"/>
          </w:r>
          <w:r>
            <w:instrText xml:space="preserve"> PAGEREF _Toc14812 \h </w:instrText>
          </w:r>
          <w:r>
            <w:fldChar w:fldCharType="separate"/>
          </w:r>
          <w:r>
            <w:t>2</w:t>
          </w:r>
          <w:r>
            <w:fldChar w:fldCharType="end"/>
          </w:r>
          <w:r>
            <w:rPr>
              <w:rFonts w:ascii="Times New Roman" w:hAnsi="Times New Roman" w:eastAsia="Times New Roman" w:cs="Times New Roman"/>
              <w:szCs w:val="28"/>
              <w:lang w:eastAsia="zh-CN"/>
            </w:rPr>
            <w:fldChar w:fldCharType="end"/>
          </w:r>
        </w:p>
        <w:p w14:paraId="540E7BF8">
          <w:pPr>
            <w:pStyle w:val="14"/>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_Toc28312 </w:instrText>
          </w:r>
          <w:r>
            <w:rPr>
              <w:rFonts w:ascii="Times New Roman" w:hAnsi="Times New Roman" w:eastAsia="Times New Roman" w:cs="Times New Roman"/>
              <w:szCs w:val="28"/>
              <w:lang w:eastAsia="zh-CN"/>
            </w:rPr>
            <w:fldChar w:fldCharType="separate"/>
          </w:r>
          <w:r>
            <w:rPr>
              <w:rFonts w:ascii="仿宋_GB2312" w:hAnsi="仿宋_GB2312" w:eastAsia="仿宋_GB2312" w:cs="仿宋_GB2312"/>
              <w:snapToGrid w:val="0"/>
              <w:kern w:val="0"/>
              <w:szCs w:val="30"/>
              <w:lang w:val="en-US" w:eastAsia="zh-CN" w:bidi="ar"/>
            </w:rPr>
            <w:t>（</w:t>
          </w:r>
          <w:r>
            <w:rPr>
              <w:rFonts w:hint="default" w:ascii="仿宋_GB2312" w:hAnsi="仿宋_GB2312" w:eastAsia="仿宋_GB2312" w:cs="仿宋_GB2312"/>
              <w:snapToGrid w:val="0"/>
              <w:kern w:val="0"/>
              <w:szCs w:val="30"/>
              <w:lang w:val="en-US" w:eastAsia="zh-CN" w:bidi="ar"/>
            </w:rPr>
            <w:t>7</w:t>
          </w:r>
          <w:r>
            <w:rPr>
              <w:rFonts w:ascii="仿宋_GB2312" w:hAnsi="仿宋_GB2312" w:eastAsia="仿宋_GB2312" w:cs="仿宋_GB2312"/>
              <w:snapToGrid w:val="0"/>
              <w:kern w:val="0"/>
              <w:szCs w:val="30"/>
              <w:lang w:val="en-US" w:eastAsia="zh-CN" w:bidi="ar"/>
            </w:rPr>
            <w:t>）《城市供水系统用户端可靠性评价规程》</w:t>
          </w:r>
          <w:r>
            <w:tab/>
          </w:r>
          <w:r>
            <w:fldChar w:fldCharType="begin"/>
          </w:r>
          <w:r>
            <w:instrText xml:space="preserve"> PAGEREF _Toc28312 \h </w:instrText>
          </w:r>
          <w:r>
            <w:fldChar w:fldCharType="separate"/>
          </w:r>
          <w:r>
            <w:t>2</w:t>
          </w:r>
          <w:r>
            <w:fldChar w:fldCharType="end"/>
          </w:r>
          <w:r>
            <w:rPr>
              <w:rFonts w:ascii="Times New Roman" w:hAnsi="Times New Roman" w:eastAsia="Times New Roman" w:cs="Times New Roman"/>
              <w:szCs w:val="28"/>
              <w:lang w:eastAsia="zh-CN"/>
            </w:rPr>
            <w:fldChar w:fldCharType="end"/>
          </w:r>
        </w:p>
        <w:p w14:paraId="71AB8C19">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_Toc7207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3"/>
              <w:szCs w:val="28"/>
              <w:lang w:eastAsia="zh-CN"/>
            </w:rPr>
            <w:t xml:space="preserve">1.3  </w:t>
          </w:r>
          <w:r>
            <w:rPr>
              <w:rFonts w:ascii="黑体" w:hAnsi="黑体" w:eastAsia="黑体" w:cs="黑体"/>
              <w:bCs/>
              <w:spacing w:val="-3"/>
              <w:szCs w:val="28"/>
              <w:lang w:eastAsia="zh-CN"/>
            </w:rPr>
            <w:t>评价对象及周期</w:t>
          </w:r>
          <w:r>
            <w:tab/>
          </w:r>
          <w:r>
            <w:fldChar w:fldCharType="begin"/>
          </w:r>
          <w:r>
            <w:instrText xml:space="preserve"> PAGEREF _Toc7207 \h </w:instrText>
          </w:r>
          <w:r>
            <w:fldChar w:fldCharType="separate"/>
          </w:r>
          <w:r>
            <w:t>3</w:t>
          </w:r>
          <w:r>
            <w:fldChar w:fldCharType="end"/>
          </w:r>
          <w:r>
            <w:rPr>
              <w:rFonts w:ascii="Times New Roman" w:hAnsi="Times New Roman" w:eastAsia="Times New Roman" w:cs="Times New Roman"/>
              <w:szCs w:val="28"/>
              <w:lang w:eastAsia="zh-CN"/>
            </w:rPr>
            <w:fldChar w:fldCharType="end"/>
          </w:r>
        </w:p>
        <w:p w14:paraId="1A94F6A6">
          <w:pPr>
            <w:pStyle w:val="12"/>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_Toc25764 </w:instrText>
          </w:r>
          <w:r>
            <w:rPr>
              <w:rFonts w:ascii="Times New Roman" w:hAnsi="Times New Roman" w:eastAsia="Times New Roman" w:cs="Times New Roman"/>
              <w:szCs w:val="28"/>
              <w:lang w:eastAsia="zh-CN"/>
            </w:rPr>
            <w:fldChar w:fldCharType="separate"/>
          </w:r>
          <w:r>
            <w:rPr>
              <w:rFonts w:ascii="黑体" w:hAnsi="黑体" w:eastAsia="黑体" w:cs="黑体"/>
              <w:bCs/>
              <w:spacing w:val="-6"/>
              <w:szCs w:val="30"/>
              <w:lang w:eastAsia="zh-CN"/>
            </w:rPr>
            <w:t>第</w:t>
          </w:r>
          <w:r>
            <w:rPr>
              <w:rFonts w:ascii="黑体" w:hAnsi="黑体" w:eastAsia="黑体" w:cs="黑体"/>
              <w:spacing w:val="-57"/>
              <w:szCs w:val="30"/>
              <w:lang w:eastAsia="zh-CN"/>
            </w:rPr>
            <w:t xml:space="preserve"> </w:t>
          </w:r>
          <w:r>
            <w:rPr>
              <w:rFonts w:ascii="Times New Roman" w:hAnsi="Times New Roman" w:eastAsia="Times New Roman" w:cs="Times New Roman"/>
              <w:bCs/>
              <w:spacing w:val="-6"/>
              <w:szCs w:val="30"/>
              <w:lang w:eastAsia="zh-CN"/>
            </w:rPr>
            <w:t xml:space="preserve">2 </w:t>
          </w:r>
          <w:r>
            <w:rPr>
              <w:rFonts w:ascii="黑体" w:hAnsi="黑体" w:eastAsia="黑体" w:cs="黑体"/>
              <w:bCs/>
              <w:spacing w:val="-6"/>
              <w:szCs w:val="30"/>
              <w:lang w:eastAsia="zh-CN"/>
            </w:rPr>
            <w:t>章</w:t>
          </w:r>
          <w:r>
            <w:rPr>
              <w:rFonts w:ascii="黑体" w:hAnsi="黑体" w:eastAsia="黑体" w:cs="黑体"/>
              <w:spacing w:val="15"/>
              <w:szCs w:val="30"/>
              <w:lang w:eastAsia="zh-CN"/>
            </w:rPr>
            <w:t xml:space="preserve"> </w:t>
          </w:r>
          <w:r>
            <w:rPr>
              <w:rFonts w:ascii="黑体" w:hAnsi="黑体" w:eastAsia="黑体" w:cs="黑体"/>
              <w:bCs/>
              <w:spacing w:val="-6"/>
              <w:szCs w:val="30"/>
              <w:lang w:eastAsia="zh-CN"/>
            </w:rPr>
            <w:t>可靠性评价指标</w:t>
          </w:r>
          <w:r>
            <w:tab/>
          </w:r>
          <w:r>
            <w:fldChar w:fldCharType="begin"/>
          </w:r>
          <w:r>
            <w:instrText xml:space="preserve"> PAGEREF _Toc25764 \h </w:instrText>
          </w:r>
          <w:r>
            <w:fldChar w:fldCharType="separate"/>
          </w:r>
          <w:r>
            <w:t>4</w:t>
          </w:r>
          <w:r>
            <w:fldChar w:fldCharType="end"/>
          </w:r>
          <w:r>
            <w:rPr>
              <w:rFonts w:ascii="Times New Roman" w:hAnsi="Times New Roman" w:eastAsia="Times New Roman" w:cs="Times New Roman"/>
              <w:szCs w:val="28"/>
              <w:lang w:eastAsia="zh-CN"/>
            </w:rPr>
            <w:fldChar w:fldCharType="end"/>
          </w:r>
        </w:p>
        <w:p w14:paraId="031A0567">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_Toc14945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5"/>
              <w:szCs w:val="28"/>
              <w:lang w:eastAsia="zh-CN"/>
            </w:rPr>
            <w:t>1</w:t>
          </w:r>
          <w:r>
            <w:rPr>
              <w:rFonts w:ascii="Times New Roman" w:hAnsi="Times New Roman" w:eastAsia="Times New Roman" w:cs="Times New Roman"/>
              <w:bCs/>
              <w:spacing w:val="-27"/>
              <w:szCs w:val="28"/>
              <w:lang w:eastAsia="zh-CN"/>
            </w:rPr>
            <w:t xml:space="preserve"> </w:t>
          </w:r>
          <w:r>
            <w:rPr>
              <w:rFonts w:ascii="宋体" w:hAnsi="宋体" w:eastAsia="宋体" w:cs="宋体"/>
              <w:bCs/>
              <w:spacing w:val="-5"/>
              <w:szCs w:val="28"/>
              <w:lang w:eastAsia="zh-CN"/>
            </w:rPr>
            <w:t>、用户平均计划停</w:t>
          </w:r>
          <w:r>
            <w:rPr>
              <w:rFonts w:hint="eastAsia" w:ascii="宋体" w:hAnsi="宋体" w:eastAsia="宋体" w:cs="宋体"/>
              <w:bCs/>
              <w:spacing w:val="-5"/>
              <w:szCs w:val="28"/>
              <w:lang w:eastAsia="zh-CN"/>
            </w:rPr>
            <w:t>水</w:t>
          </w:r>
          <w:r>
            <w:rPr>
              <w:rFonts w:ascii="宋体" w:hAnsi="宋体" w:eastAsia="宋体" w:cs="宋体"/>
              <w:bCs/>
              <w:spacing w:val="-5"/>
              <w:szCs w:val="28"/>
              <w:lang w:eastAsia="zh-CN"/>
            </w:rPr>
            <w:t>时长（</w:t>
          </w:r>
          <w:r>
            <w:rPr>
              <w:rFonts w:hint="eastAsia" w:ascii="Times New Roman" w:hAnsi="Times New Roman" w:eastAsia="Times New Roman" w:cs="Times New Roman"/>
              <w:bCs/>
              <w:spacing w:val="-5"/>
              <w:szCs w:val="28"/>
              <w:lang w:eastAsia="zh-CN"/>
            </w:rPr>
            <w:t>WSR1</w:t>
          </w:r>
          <w:r>
            <w:rPr>
              <w:rFonts w:ascii="宋体" w:hAnsi="宋体" w:eastAsia="宋体" w:cs="宋体"/>
              <w:bCs/>
              <w:spacing w:val="-5"/>
              <w:szCs w:val="28"/>
              <w:lang w:eastAsia="zh-CN"/>
            </w:rPr>
            <w:t>）</w:t>
          </w:r>
          <w:r>
            <w:tab/>
          </w:r>
          <w:r>
            <w:fldChar w:fldCharType="begin"/>
          </w:r>
          <w:r>
            <w:instrText xml:space="preserve"> PAGEREF _Toc14945 \h </w:instrText>
          </w:r>
          <w:r>
            <w:fldChar w:fldCharType="separate"/>
          </w:r>
          <w:r>
            <w:t>5</w:t>
          </w:r>
          <w:r>
            <w:fldChar w:fldCharType="end"/>
          </w:r>
          <w:r>
            <w:rPr>
              <w:rFonts w:ascii="Times New Roman" w:hAnsi="Times New Roman" w:eastAsia="Times New Roman" w:cs="Times New Roman"/>
              <w:szCs w:val="28"/>
              <w:lang w:eastAsia="zh-CN"/>
            </w:rPr>
            <w:fldChar w:fldCharType="end"/>
          </w:r>
        </w:p>
        <w:p w14:paraId="1A814112">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_Toc891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4"/>
              <w:szCs w:val="28"/>
              <w:lang w:eastAsia="zh-CN"/>
            </w:rPr>
            <w:t>2</w:t>
          </w:r>
          <w:r>
            <w:rPr>
              <w:rFonts w:ascii="Times New Roman" w:hAnsi="Times New Roman" w:eastAsia="Times New Roman" w:cs="Times New Roman"/>
              <w:bCs/>
              <w:spacing w:val="-33"/>
              <w:szCs w:val="28"/>
              <w:lang w:eastAsia="zh-CN"/>
            </w:rPr>
            <w:t xml:space="preserve"> </w:t>
          </w:r>
          <w:r>
            <w:rPr>
              <w:rFonts w:ascii="宋体" w:hAnsi="宋体" w:eastAsia="宋体" w:cs="宋体"/>
              <w:bCs/>
              <w:spacing w:val="-4"/>
              <w:szCs w:val="28"/>
              <w:lang w:eastAsia="zh-CN"/>
            </w:rPr>
            <w:t>、用户平均抢修停</w:t>
          </w:r>
          <w:r>
            <w:rPr>
              <w:rFonts w:hint="eastAsia" w:ascii="宋体" w:hAnsi="宋体" w:eastAsia="宋体" w:cs="宋体"/>
              <w:bCs/>
              <w:spacing w:val="-4"/>
              <w:szCs w:val="28"/>
              <w:lang w:eastAsia="zh-CN"/>
            </w:rPr>
            <w:t>水</w:t>
          </w:r>
          <w:r>
            <w:rPr>
              <w:rFonts w:ascii="宋体" w:hAnsi="宋体" w:eastAsia="宋体" w:cs="宋体"/>
              <w:bCs/>
              <w:spacing w:val="-4"/>
              <w:szCs w:val="28"/>
              <w:lang w:eastAsia="zh-CN"/>
            </w:rPr>
            <w:t>时长（</w:t>
          </w:r>
          <w:r>
            <w:rPr>
              <w:rFonts w:hint="eastAsia" w:ascii="Times New Roman" w:hAnsi="Times New Roman" w:eastAsia="Times New Roman" w:cs="Times New Roman"/>
              <w:bCs/>
              <w:spacing w:val="-4"/>
              <w:szCs w:val="28"/>
              <w:lang w:eastAsia="zh-CN"/>
            </w:rPr>
            <w:t>WSR</w:t>
          </w:r>
          <w:r>
            <w:rPr>
              <w:rFonts w:ascii="Times New Roman" w:hAnsi="Times New Roman" w:eastAsia="Times New Roman" w:cs="Times New Roman"/>
              <w:bCs/>
              <w:spacing w:val="-4"/>
              <w:position w:val="-2"/>
              <w:szCs w:val="18"/>
              <w:lang w:eastAsia="zh-CN"/>
            </w:rPr>
            <w:t>2</w:t>
          </w:r>
          <w:r>
            <w:rPr>
              <w:rFonts w:ascii="宋体" w:hAnsi="宋体" w:eastAsia="宋体" w:cs="宋体"/>
              <w:bCs/>
              <w:spacing w:val="-4"/>
              <w:szCs w:val="28"/>
              <w:lang w:eastAsia="zh-CN"/>
            </w:rPr>
            <w:t>）</w:t>
          </w:r>
          <w:r>
            <w:tab/>
          </w:r>
          <w:r>
            <w:fldChar w:fldCharType="begin"/>
          </w:r>
          <w:r>
            <w:instrText xml:space="preserve"> PAGEREF _Toc891 \h </w:instrText>
          </w:r>
          <w:r>
            <w:fldChar w:fldCharType="separate"/>
          </w:r>
          <w:r>
            <w:t>6</w:t>
          </w:r>
          <w:r>
            <w:fldChar w:fldCharType="end"/>
          </w:r>
          <w:r>
            <w:rPr>
              <w:rFonts w:ascii="Times New Roman" w:hAnsi="Times New Roman" w:eastAsia="Times New Roman" w:cs="Times New Roman"/>
              <w:szCs w:val="28"/>
              <w:lang w:eastAsia="zh-CN"/>
            </w:rPr>
            <w:fldChar w:fldCharType="end"/>
          </w:r>
        </w:p>
        <w:p w14:paraId="18AB4D79">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_Toc365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4"/>
              <w:szCs w:val="28"/>
            </w:rPr>
            <w:t>3</w:t>
          </w:r>
          <w:r>
            <w:rPr>
              <w:rFonts w:ascii="Times New Roman" w:hAnsi="Times New Roman" w:eastAsia="Times New Roman" w:cs="Times New Roman"/>
              <w:bCs/>
              <w:spacing w:val="-31"/>
              <w:szCs w:val="28"/>
            </w:rPr>
            <w:t xml:space="preserve"> </w:t>
          </w:r>
          <w:r>
            <w:rPr>
              <w:rFonts w:ascii="宋体" w:hAnsi="宋体" w:eastAsia="宋体" w:cs="宋体"/>
              <w:bCs/>
              <w:spacing w:val="-4"/>
              <w:szCs w:val="28"/>
            </w:rPr>
            <w:t>、用户平均计划停</w:t>
          </w:r>
          <w:r>
            <w:rPr>
              <w:rFonts w:hint="eastAsia" w:ascii="宋体" w:hAnsi="宋体" w:eastAsia="宋体" w:cs="宋体"/>
              <w:bCs/>
              <w:spacing w:val="-4"/>
              <w:szCs w:val="28"/>
              <w:lang w:eastAsia="zh-CN"/>
            </w:rPr>
            <w:t>水</w:t>
          </w:r>
          <w:r>
            <w:rPr>
              <w:rFonts w:ascii="宋体" w:hAnsi="宋体" w:eastAsia="宋体" w:cs="宋体"/>
              <w:bCs/>
              <w:spacing w:val="-4"/>
              <w:szCs w:val="28"/>
            </w:rPr>
            <w:t>次数（</w:t>
          </w:r>
          <w:r>
            <w:rPr>
              <w:rFonts w:hint="eastAsia" w:ascii="Times New Roman" w:hAnsi="Times New Roman" w:eastAsia="宋体" w:cs="Times New Roman"/>
              <w:bCs/>
              <w:spacing w:val="-4"/>
              <w:szCs w:val="28"/>
              <w:lang w:eastAsia="zh-CN"/>
            </w:rPr>
            <w:t>WSR</w:t>
          </w:r>
          <w:r>
            <w:rPr>
              <w:rFonts w:ascii="Times New Roman" w:hAnsi="Times New Roman" w:eastAsia="Times New Roman" w:cs="Times New Roman"/>
              <w:bCs/>
              <w:spacing w:val="-4"/>
              <w:position w:val="-2"/>
              <w:szCs w:val="18"/>
            </w:rPr>
            <w:t>3</w:t>
          </w:r>
          <w:r>
            <w:rPr>
              <w:rFonts w:ascii="宋体" w:hAnsi="宋体" w:eastAsia="宋体" w:cs="宋体"/>
              <w:bCs/>
              <w:spacing w:val="-4"/>
              <w:szCs w:val="28"/>
            </w:rPr>
            <w:t>）</w:t>
          </w:r>
          <w:r>
            <w:tab/>
          </w:r>
          <w:r>
            <w:fldChar w:fldCharType="begin"/>
          </w:r>
          <w:r>
            <w:instrText xml:space="preserve"> PAGEREF _Toc365 \h </w:instrText>
          </w:r>
          <w:r>
            <w:fldChar w:fldCharType="separate"/>
          </w:r>
          <w:r>
            <w:t>6</w:t>
          </w:r>
          <w:r>
            <w:fldChar w:fldCharType="end"/>
          </w:r>
          <w:r>
            <w:rPr>
              <w:rFonts w:ascii="Times New Roman" w:hAnsi="Times New Roman" w:eastAsia="Times New Roman" w:cs="Times New Roman"/>
              <w:szCs w:val="28"/>
              <w:lang w:eastAsia="zh-CN"/>
            </w:rPr>
            <w:fldChar w:fldCharType="end"/>
          </w:r>
        </w:p>
        <w:p w14:paraId="5F798544">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_Toc4937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4"/>
              <w:szCs w:val="28"/>
            </w:rPr>
            <w:t>4</w:t>
          </w:r>
          <w:r>
            <w:rPr>
              <w:rFonts w:ascii="Times New Roman" w:hAnsi="Times New Roman" w:eastAsia="Times New Roman" w:cs="Times New Roman"/>
              <w:bCs/>
              <w:spacing w:val="-33"/>
              <w:szCs w:val="28"/>
            </w:rPr>
            <w:t xml:space="preserve"> </w:t>
          </w:r>
          <w:r>
            <w:rPr>
              <w:rFonts w:ascii="宋体" w:hAnsi="宋体" w:eastAsia="宋体" w:cs="宋体"/>
              <w:bCs/>
              <w:spacing w:val="-4"/>
              <w:szCs w:val="28"/>
            </w:rPr>
            <w:t>、用户平均抢修停</w:t>
          </w:r>
          <w:r>
            <w:rPr>
              <w:rFonts w:hint="eastAsia" w:ascii="宋体" w:hAnsi="宋体" w:eastAsia="宋体" w:cs="宋体"/>
              <w:bCs/>
              <w:spacing w:val="-4"/>
              <w:szCs w:val="28"/>
              <w:lang w:eastAsia="zh-CN"/>
            </w:rPr>
            <w:t>水</w:t>
          </w:r>
          <w:r>
            <w:rPr>
              <w:rFonts w:ascii="宋体" w:hAnsi="宋体" w:eastAsia="宋体" w:cs="宋体"/>
              <w:bCs/>
              <w:spacing w:val="-4"/>
              <w:szCs w:val="28"/>
            </w:rPr>
            <w:t>次数（</w:t>
          </w:r>
          <w:r>
            <w:rPr>
              <w:rFonts w:hint="eastAsia" w:ascii="Times New Roman" w:hAnsi="Times New Roman" w:eastAsia="宋体" w:cs="Times New Roman"/>
              <w:bCs/>
              <w:spacing w:val="-4"/>
              <w:szCs w:val="28"/>
              <w:lang w:eastAsia="zh-CN"/>
            </w:rPr>
            <w:t>WSR</w:t>
          </w:r>
          <w:r>
            <w:rPr>
              <w:rFonts w:ascii="Times New Roman" w:hAnsi="Times New Roman" w:eastAsia="Times New Roman" w:cs="Times New Roman"/>
              <w:bCs/>
              <w:spacing w:val="-4"/>
              <w:position w:val="-2"/>
              <w:szCs w:val="18"/>
            </w:rPr>
            <w:t>4</w:t>
          </w:r>
          <w:r>
            <w:rPr>
              <w:rFonts w:ascii="宋体" w:hAnsi="宋体" w:eastAsia="宋体" w:cs="宋体"/>
              <w:bCs/>
              <w:spacing w:val="-4"/>
              <w:szCs w:val="28"/>
            </w:rPr>
            <w:t>）</w:t>
          </w:r>
          <w:r>
            <w:tab/>
          </w:r>
          <w:r>
            <w:fldChar w:fldCharType="begin"/>
          </w:r>
          <w:r>
            <w:instrText xml:space="preserve"> PAGEREF _Toc4937 \h </w:instrText>
          </w:r>
          <w:r>
            <w:fldChar w:fldCharType="separate"/>
          </w:r>
          <w:r>
            <w:t>6</w:t>
          </w:r>
          <w:r>
            <w:fldChar w:fldCharType="end"/>
          </w:r>
          <w:r>
            <w:rPr>
              <w:rFonts w:ascii="Times New Roman" w:hAnsi="Times New Roman" w:eastAsia="Times New Roman" w:cs="Times New Roman"/>
              <w:szCs w:val="28"/>
              <w:lang w:eastAsia="zh-CN"/>
            </w:rPr>
            <w:fldChar w:fldCharType="end"/>
          </w:r>
        </w:p>
        <w:p w14:paraId="67BA0A99">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_Toc13388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4"/>
              <w:szCs w:val="28"/>
            </w:rPr>
            <w:t>5</w:t>
          </w:r>
          <w:r>
            <w:rPr>
              <w:rFonts w:ascii="Times New Roman" w:hAnsi="Times New Roman" w:eastAsia="Times New Roman" w:cs="Times New Roman"/>
              <w:bCs/>
              <w:spacing w:val="-32"/>
              <w:szCs w:val="28"/>
            </w:rPr>
            <w:t xml:space="preserve"> </w:t>
          </w:r>
          <w:r>
            <w:rPr>
              <w:rFonts w:ascii="宋体" w:hAnsi="宋体" w:eastAsia="宋体" w:cs="宋体"/>
              <w:bCs/>
              <w:spacing w:val="-4"/>
              <w:szCs w:val="28"/>
            </w:rPr>
            <w:t>、平均每次计划停</w:t>
          </w:r>
          <w:r>
            <w:rPr>
              <w:rFonts w:hint="eastAsia" w:ascii="宋体" w:hAnsi="宋体" w:eastAsia="宋体" w:cs="宋体"/>
              <w:bCs/>
              <w:spacing w:val="-4"/>
              <w:szCs w:val="28"/>
              <w:lang w:eastAsia="zh-CN"/>
            </w:rPr>
            <w:t>水</w:t>
          </w:r>
          <w:r>
            <w:rPr>
              <w:rFonts w:ascii="宋体" w:hAnsi="宋体" w:eastAsia="宋体" w:cs="宋体"/>
              <w:bCs/>
              <w:spacing w:val="-4"/>
              <w:szCs w:val="28"/>
            </w:rPr>
            <w:t>用户数（</w:t>
          </w:r>
          <w:r>
            <w:rPr>
              <w:rFonts w:hint="eastAsia" w:ascii="Times New Roman" w:hAnsi="Times New Roman" w:eastAsia="宋体" w:cs="Times New Roman"/>
              <w:bCs/>
              <w:spacing w:val="-4"/>
              <w:szCs w:val="28"/>
              <w:lang w:eastAsia="zh-CN"/>
            </w:rPr>
            <w:t>WSR</w:t>
          </w:r>
          <w:r>
            <w:rPr>
              <w:rFonts w:ascii="Times New Roman" w:hAnsi="Times New Roman" w:eastAsia="Times New Roman" w:cs="Times New Roman"/>
              <w:bCs/>
              <w:spacing w:val="-4"/>
              <w:position w:val="-2"/>
              <w:szCs w:val="18"/>
            </w:rPr>
            <w:t>5</w:t>
          </w:r>
          <w:r>
            <w:rPr>
              <w:rFonts w:ascii="宋体" w:hAnsi="宋体" w:eastAsia="宋体" w:cs="宋体"/>
              <w:bCs/>
              <w:spacing w:val="-4"/>
              <w:szCs w:val="28"/>
            </w:rPr>
            <w:t>）</w:t>
          </w:r>
          <w:r>
            <w:tab/>
          </w:r>
          <w:r>
            <w:fldChar w:fldCharType="begin"/>
          </w:r>
          <w:r>
            <w:instrText xml:space="preserve"> PAGEREF _Toc13388 \h </w:instrText>
          </w:r>
          <w:r>
            <w:fldChar w:fldCharType="separate"/>
          </w:r>
          <w:r>
            <w:t>7</w:t>
          </w:r>
          <w:r>
            <w:fldChar w:fldCharType="end"/>
          </w:r>
          <w:r>
            <w:rPr>
              <w:rFonts w:ascii="Times New Roman" w:hAnsi="Times New Roman" w:eastAsia="Times New Roman" w:cs="Times New Roman"/>
              <w:szCs w:val="28"/>
              <w:lang w:eastAsia="zh-CN"/>
            </w:rPr>
            <w:fldChar w:fldCharType="end"/>
          </w:r>
        </w:p>
        <w:p w14:paraId="36DC34BF">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_Toc8300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4"/>
              <w:szCs w:val="28"/>
            </w:rPr>
            <w:t>6</w:t>
          </w:r>
          <w:r>
            <w:rPr>
              <w:rFonts w:ascii="Times New Roman" w:hAnsi="Times New Roman" w:eastAsia="Times New Roman" w:cs="Times New Roman"/>
              <w:bCs/>
              <w:spacing w:val="-32"/>
              <w:szCs w:val="28"/>
            </w:rPr>
            <w:t xml:space="preserve"> </w:t>
          </w:r>
          <w:r>
            <w:rPr>
              <w:rFonts w:ascii="宋体" w:hAnsi="宋体" w:eastAsia="宋体" w:cs="宋体"/>
              <w:bCs/>
              <w:spacing w:val="-4"/>
              <w:szCs w:val="28"/>
            </w:rPr>
            <w:t>、平均每次抢修停</w:t>
          </w:r>
          <w:r>
            <w:rPr>
              <w:rFonts w:hint="eastAsia" w:ascii="宋体" w:hAnsi="宋体" w:eastAsia="宋体" w:cs="宋体"/>
              <w:bCs/>
              <w:spacing w:val="-4"/>
              <w:szCs w:val="28"/>
              <w:lang w:eastAsia="zh-CN"/>
            </w:rPr>
            <w:t>水</w:t>
          </w:r>
          <w:r>
            <w:rPr>
              <w:rFonts w:ascii="宋体" w:hAnsi="宋体" w:eastAsia="宋体" w:cs="宋体"/>
              <w:bCs/>
              <w:spacing w:val="-4"/>
              <w:szCs w:val="28"/>
            </w:rPr>
            <w:t>用户数（</w:t>
          </w:r>
          <w:r>
            <w:rPr>
              <w:rFonts w:hint="eastAsia" w:ascii="Times New Roman" w:hAnsi="Times New Roman" w:eastAsia="宋体" w:cs="Times New Roman"/>
              <w:bCs/>
              <w:spacing w:val="-4"/>
              <w:szCs w:val="28"/>
              <w:lang w:eastAsia="zh-CN"/>
            </w:rPr>
            <w:t>WSR</w:t>
          </w:r>
          <w:r>
            <w:rPr>
              <w:rFonts w:ascii="Times New Roman" w:hAnsi="Times New Roman" w:eastAsia="Times New Roman" w:cs="Times New Roman"/>
              <w:bCs/>
              <w:spacing w:val="-4"/>
              <w:position w:val="-2"/>
              <w:szCs w:val="18"/>
            </w:rPr>
            <w:t>5</w:t>
          </w:r>
          <w:r>
            <w:rPr>
              <w:rFonts w:ascii="宋体" w:hAnsi="宋体" w:eastAsia="宋体" w:cs="宋体"/>
              <w:bCs/>
              <w:spacing w:val="-4"/>
              <w:szCs w:val="28"/>
            </w:rPr>
            <w:t>）</w:t>
          </w:r>
          <w:r>
            <w:tab/>
          </w:r>
          <w:r>
            <w:fldChar w:fldCharType="begin"/>
          </w:r>
          <w:r>
            <w:instrText xml:space="preserve"> PAGEREF _Toc8300 \h </w:instrText>
          </w:r>
          <w:r>
            <w:fldChar w:fldCharType="separate"/>
          </w:r>
          <w:r>
            <w:t>7</w:t>
          </w:r>
          <w:r>
            <w:fldChar w:fldCharType="end"/>
          </w:r>
          <w:r>
            <w:rPr>
              <w:rFonts w:ascii="Times New Roman" w:hAnsi="Times New Roman" w:eastAsia="Times New Roman" w:cs="Times New Roman"/>
              <w:szCs w:val="28"/>
              <w:lang w:eastAsia="zh-CN"/>
            </w:rPr>
            <w:fldChar w:fldCharType="end"/>
          </w:r>
        </w:p>
        <w:p w14:paraId="2575E236">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_Toc13764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4"/>
              <w:szCs w:val="28"/>
            </w:rPr>
            <w:t>7</w:t>
          </w:r>
          <w:r>
            <w:rPr>
              <w:rFonts w:ascii="Times New Roman" w:hAnsi="Times New Roman" w:eastAsia="Times New Roman" w:cs="Times New Roman"/>
              <w:bCs/>
              <w:spacing w:val="-30"/>
              <w:szCs w:val="28"/>
            </w:rPr>
            <w:t xml:space="preserve"> </w:t>
          </w:r>
          <w:r>
            <w:rPr>
              <w:rFonts w:ascii="宋体" w:hAnsi="宋体" w:eastAsia="宋体" w:cs="宋体"/>
              <w:bCs/>
              <w:spacing w:val="-4"/>
              <w:szCs w:val="28"/>
            </w:rPr>
            <w:t>、停</w:t>
          </w:r>
          <w:r>
            <w:rPr>
              <w:rFonts w:hint="eastAsia" w:ascii="宋体" w:hAnsi="宋体" w:eastAsia="宋体" w:cs="宋体"/>
              <w:bCs/>
              <w:spacing w:val="-4"/>
              <w:szCs w:val="28"/>
              <w:lang w:eastAsia="zh-CN"/>
            </w:rPr>
            <w:t>水</w:t>
          </w:r>
          <w:r>
            <w:rPr>
              <w:rFonts w:ascii="宋体" w:hAnsi="宋体" w:eastAsia="宋体" w:cs="宋体"/>
              <w:bCs/>
              <w:spacing w:val="-4"/>
              <w:szCs w:val="28"/>
            </w:rPr>
            <w:t>用户平均计划停</w:t>
          </w:r>
          <w:r>
            <w:rPr>
              <w:rFonts w:hint="eastAsia" w:ascii="宋体" w:hAnsi="宋体" w:eastAsia="宋体" w:cs="宋体"/>
              <w:bCs/>
              <w:spacing w:val="-4"/>
              <w:szCs w:val="28"/>
              <w:lang w:eastAsia="zh-CN"/>
            </w:rPr>
            <w:t>水</w:t>
          </w:r>
          <w:r>
            <w:rPr>
              <w:rFonts w:ascii="宋体" w:hAnsi="宋体" w:eastAsia="宋体" w:cs="宋体"/>
              <w:bCs/>
              <w:spacing w:val="-4"/>
              <w:szCs w:val="28"/>
            </w:rPr>
            <w:t>时长（</w:t>
          </w:r>
          <w:r>
            <w:rPr>
              <w:rFonts w:hint="eastAsia" w:ascii="Times New Roman" w:hAnsi="Times New Roman" w:eastAsia="宋体" w:cs="Times New Roman"/>
              <w:bCs/>
              <w:spacing w:val="-4"/>
              <w:szCs w:val="28"/>
              <w:lang w:eastAsia="zh-CN"/>
            </w:rPr>
            <w:t>WSR</w:t>
          </w:r>
          <w:r>
            <w:rPr>
              <w:rFonts w:ascii="Times New Roman" w:hAnsi="Times New Roman" w:eastAsia="Times New Roman" w:cs="Times New Roman"/>
              <w:bCs/>
              <w:spacing w:val="-4"/>
              <w:position w:val="-2"/>
              <w:szCs w:val="18"/>
            </w:rPr>
            <w:t>7</w:t>
          </w:r>
          <w:r>
            <w:rPr>
              <w:rFonts w:ascii="宋体" w:hAnsi="宋体" w:eastAsia="宋体" w:cs="宋体"/>
              <w:bCs/>
              <w:spacing w:val="-4"/>
              <w:szCs w:val="28"/>
            </w:rPr>
            <w:t>）</w:t>
          </w:r>
          <w:r>
            <w:tab/>
          </w:r>
          <w:r>
            <w:fldChar w:fldCharType="begin"/>
          </w:r>
          <w:r>
            <w:instrText xml:space="preserve"> PAGEREF _Toc13764 \h </w:instrText>
          </w:r>
          <w:r>
            <w:fldChar w:fldCharType="separate"/>
          </w:r>
          <w:r>
            <w:t>7</w:t>
          </w:r>
          <w:r>
            <w:fldChar w:fldCharType="end"/>
          </w:r>
          <w:r>
            <w:rPr>
              <w:rFonts w:ascii="Times New Roman" w:hAnsi="Times New Roman" w:eastAsia="Times New Roman" w:cs="Times New Roman"/>
              <w:szCs w:val="28"/>
              <w:lang w:eastAsia="zh-CN"/>
            </w:rPr>
            <w:fldChar w:fldCharType="end"/>
          </w:r>
        </w:p>
        <w:p w14:paraId="7A75FC92">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_Toc21252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4"/>
              <w:szCs w:val="28"/>
            </w:rPr>
            <w:t>8</w:t>
          </w:r>
          <w:r>
            <w:rPr>
              <w:rFonts w:ascii="Times New Roman" w:hAnsi="Times New Roman" w:eastAsia="Times New Roman" w:cs="Times New Roman"/>
              <w:bCs/>
              <w:spacing w:val="-30"/>
              <w:szCs w:val="28"/>
            </w:rPr>
            <w:t xml:space="preserve"> </w:t>
          </w:r>
          <w:r>
            <w:rPr>
              <w:rFonts w:ascii="宋体" w:hAnsi="宋体" w:eastAsia="宋体" w:cs="宋体"/>
              <w:bCs/>
              <w:spacing w:val="-4"/>
              <w:szCs w:val="28"/>
            </w:rPr>
            <w:t>、停</w:t>
          </w:r>
          <w:r>
            <w:rPr>
              <w:rFonts w:hint="eastAsia" w:ascii="宋体" w:hAnsi="宋体" w:eastAsia="宋体" w:cs="宋体"/>
              <w:bCs/>
              <w:spacing w:val="-4"/>
              <w:szCs w:val="28"/>
              <w:lang w:eastAsia="zh-CN"/>
            </w:rPr>
            <w:t>水</w:t>
          </w:r>
          <w:r>
            <w:rPr>
              <w:rFonts w:ascii="宋体" w:hAnsi="宋体" w:eastAsia="宋体" w:cs="宋体"/>
              <w:bCs/>
              <w:spacing w:val="-4"/>
              <w:szCs w:val="28"/>
            </w:rPr>
            <w:t>用户平均抢修停</w:t>
          </w:r>
          <w:r>
            <w:rPr>
              <w:rFonts w:hint="eastAsia" w:ascii="宋体" w:hAnsi="宋体" w:eastAsia="宋体" w:cs="宋体"/>
              <w:bCs/>
              <w:spacing w:val="-4"/>
              <w:szCs w:val="28"/>
              <w:lang w:eastAsia="zh-CN"/>
            </w:rPr>
            <w:t>水</w:t>
          </w:r>
          <w:r>
            <w:rPr>
              <w:rFonts w:ascii="宋体" w:hAnsi="宋体" w:eastAsia="宋体" w:cs="宋体"/>
              <w:bCs/>
              <w:spacing w:val="-4"/>
              <w:szCs w:val="28"/>
            </w:rPr>
            <w:t>时长（</w:t>
          </w:r>
          <w:r>
            <w:rPr>
              <w:rFonts w:hint="eastAsia" w:ascii="Times New Roman" w:hAnsi="Times New Roman" w:eastAsia="宋体" w:cs="Times New Roman"/>
              <w:bCs/>
              <w:spacing w:val="-4"/>
              <w:szCs w:val="28"/>
              <w:lang w:eastAsia="zh-CN"/>
            </w:rPr>
            <w:t>WSR</w:t>
          </w:r>
          <w:r>
            <w:rPr>
              <w:rFonts w:ascii="Times New Roman" w:hAnsi="Times New Roman" w:eastAsia="Times New Roman" w:cs="Times New Roman"/>
              <w:bCs/>
              <w:spacing w:val="-4"/>
              <w:position w:val="-2"/>
              <w:szCs w:val="18"/>
            </w:rPr>
            <w:t>8</w:t>
          </w:r>
          <w:r>
            <w:rPr>
              <w:rFonts w:ascii="宋体" w:hAnsi="宋体" w:eastAsia="宋体" w:cs="宋体"/>
              <w:bCs/>
              <w:spacing w:val="-4"/>
              <w:szCs w:val="28"/>
            </w:rPr>
            <w:t>）</w:t>
          </w:r>
          <w:r>
            <w:tab/>
          </w:r>
          <w:r>
            <w:fldChar w:fldCharType="begin"/>
          </w:r>
          <w:r>
            <w:instrText xml:space="preserve"> PAGEREF _Toc21252 \h </w:instrText>
          </w:r>
          <w:r>
            <w:fldChar w:fldCharType="separate"/>
          </w:r>
          <w:r>
            <w:t>8</w:t>
          </w:r>
          <w:r>
            <w:fldChar w:fldCharType="end"/>
          </w:r>
          <w:r>
            <w:rPr>
              <w:rFonts w:ascii="Times New Roman" w:hAnsi="Times New Roman" w:eastAsia="Times New Roman" w:cs="Times New Roman"/>
              <w:szCs w:val="28"/>
              <w:lang w:eastAsia="zh-CN"/>
            </w:rPr>
            <w:fldChar w:fldCharType="end"/>
          </w:r>
        </w:p>
        <w:p w14:paraId="22F09EF0">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_Toc25626 </w:instrText>
          </w:r>
          <w:r>
            <w:rPr>
              <w:rFonts w:ascii="Times New Roman" w:hAnsi="Times New Roman" w:eastAsia="Times New Roman" w:cs="Times New Roman"/>
              <w:szCs w:val="28"/>
              <w:lang w:eastAsia="zh-CN"/>
            </w:rPr>
            <w:fldChar w:fldCharType="separate"/>
          </w:r>
          <w:r>
            <w:rPr>
              <w:rFonts w:ascii="宋体" w:hAnsi="宋体" w:eastAsia="宋体" w:cs="宋体"/>
              <w:bCs/>
              <w:spacing w:val="-4"/>
              <w:szCs w:val="28"/>
              <w:lang w:eastAsia="zh-CN"/>
            </w:rPr>
            <w:t>9 、服务热线中</w:t>
          </w:r>
          <w:r>
            <w:rPr>
              <w:rFonts w:hint="eastAsia" w:ascii="宋体" w:hAnsi="宋体" w:eastAsia="宋体" w:cs="宋体"/>
              <w:bCs/>
              <w:spacing w:val="-4"/>
              <w:szCs w:val="28"/>
              <w:lang w:eastAsia="zh-CN"/>
            </w:rPr>
            <w:t>的水质</w:t>
          </w:r>
          <w:r>
            <w:rPr>
              <w:rFonts w:ascii="宋体" w:hAnsi="宋体" w:eastAsia="宋体" w:cs="宋体"/>
              <w:bCs/>
              <w:spacing w:val="-4"/>
              <w:szCs w:val="28"/>
              <w:lang w:eastAsia="zh-CN"/>
            </w:rPr>
            <w:t>问题反映率（CF1）</w:t>
          </w:r>
          <w:r>
            <w:tab/>
          </w:r>
          <w:r>
            <w:fldChar w:fldCharType="begin"/>
          </w:r>
          <w:r>
            <w:instrText xml:space="preserve"> PAGEREF _Toc25626 \h </w:instrText>
          </w:r>
          <w:r>
            <w:fldChar w:fldCharType="separate"/>
          </w:r>
          <w:r>
            <w:t>8</w:t>
          </w:r>
          <w:r>
            <w:fldChar w:fldCharType="end"/>
          </w:r>
          <w:r>
            <w:rPr>
              <w:rFonts w:ascii="Times New Roman" w:hAnsi="Times New Roman" w:eastAsia="Times New Roman" w:cs="Times New Roman"/>
              <w:szCs w:val="28"/>
              <w:lang w:eastAsia="zh-CN"/>
            </w:rPr>
            <w:fldChar w:fldCharType="end"/>
          </w:r>
        </w:p>
        <w:p w14:paraId="1CCE59A6">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_Toc13381 </w:instrText>
          </w:r>
          <w:r>
            <w:rPr>
              <w:rFonts w:ascii="Times New Roman" w:hAnsi="Times New Roman" w:eastAsia="Times New Roman" w:cs="Times New Roman"/>
              <w:szCs w:val="28"/>
              <w:lang w:eastAsia="zh-CN"/>
            </w:rPr>
            <w:fldChar w:fldCharType="separate"/>
          </w:r>
          <w:r>
            <w:rPr>
              <w:rFonts w:hint="eastAsia" w:ascii="宋体" w:hAnsi="宋体" w:eastAsia="宋体" w:cs="宋体"/>
              <w:bCs/>
              <w:spacing w:val="-4"/>
              <w:szCs w:val="28"/>
              <w:lang w:eastAsia="zh-CN"/>
            </w:rPr>
            <w:t>10 、服务热线中的水压问题反映率（CF2）</w:t>
          </w:r>
          <w:r>
            <w:tab/>
          </w:r>
          <w:r>
            <w:fldChar w:fldCharType="begin"/>
          </w:r>
          <w:r>
            <w:instrText xml:space="preserve"> PAGEREF _Toc13381 \h </w:instrText>
          </w:r>
          <w:r>
            <w:fldChar w:fldCharType="separate"/>
          </w:r>
          <w:r>
            <w:t>8</w:t>
          </w:r>
          <w:r>
            <w:fldChar w:fldCharType="end"/>
          </w:r>
          <w:r>
            <w:rPr>
              <w:rFonts w:ascii="Times New Roman" w:hAnsi="Times New Roman" w:eastAsia="Times New Roman" w:cs="Times New Roman"/>
              <w:szCs w:val="28"/>
              <w:lang w:eastAsia="zh-CN"/>
            </w:rPr>
            <w:fldChar w:fldCharType="end"/>
          </w:r>
        </w:p>
        <w:p w14:paraId="31A19DAA">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_Toc16303 </w:instrText>
          </w:r>
          <w:r>
            <w:rPr>
              <w:rFonts w:ascii="Times New Roman" w:hAnsi="Times New Roman" w:eastAsia="Times New Roman" w:cs="Times New Roman"/>
              <w:szCs w:val="28"/>
              <w:lang w:eastAsia="zh-CN"/>
            </w:rPr>
            <w:fldChar w:fldCharType="separate"/>
          </w:r>
          <w:r>
            <w:rPr>
              <w:rFonts w:hint="eastAsia" w:ascii="宋体" w:hAnsi="宋体" w:eastAsia="宋体" w:cs="宋体"/>
              <w:bCs/>
              <w:spacing w:val="-4"/>
              <w:szCs w:val="28"/>
              <w:lang w:eastAsia="zh-CN"/>
            </w:rPr>
            <w:t>11、服务热线中有关供水故障（如管道漏水、水表故障等）的问题反映率（CF3）</w:t>
          </w:r>
          <w:r>
            <w:tab/>
          </w:r>
          <w:r>
            <w:fldChar w:fldCharType="begin"/>
          </w:r>
          <w:r>
            <w:instrText xml:space="preserve"> PAGEREF _Toc16303 \h </w:instrText>
          </w:r>
          <w:r>
            <w:fldChar w:fldCharType="separate"/>
          </w:r>
          <w:r>
            <w:t>9</w:t>
          </w:r>
          <w:r>
            <w:fldChar w:fldCharType="end"/>
          </w:r>
          <w:r>
            <w:rPr>
              <w:rFonts w:ascii="Times New Roman" w:hAnsi="Times New Roman" w:eastAsia="Times New Roman" w:cs="Times New Roman"/>
              <w:szCs w:val="28"/>
              <w:lang w:eastAsia="zh-CN"/>
            </w:rPr>
            <w:fldChar w:fldCharType="end"/>
          </w:r>
        </w:p>
        <w:p w14:paraId="147B409F">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_Toc22299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5"/>
              <w:szCs w:val="28"/>
              <w:lang w:eastAsia="zh-CN"/>
            </w:rPr>
            <w:t>12</w:t>
          </w:r>
          <w:r>
            <w:rPr>
              <w:rFonts w:ascii="Times New Roman" w:hAnsi="Times New Roman" w:eastAsia="Times New Roman" w:cs="Times New Roman"/>
              <w:bCs/>
              <w:spacing w:val="-27"/>
              <w:szCs w:val="28"/>
              <w:lang w:eastAsia="zh-CN"/>
            </w:rPr>
            <w:t xml:space="preserve"> </w:t>
          </w:r>
          <w:r>
            <w:rPr>
              <w:rFonts w:ascii="宋体" w:hAnsi="宋体" w:eastAsia="宋体" w:cs="宋体"/>
              <w:bCs/>
              <w:spacing w:val="-5"/>
              <w:szCs w:val="28"/>
              <w:lang w:eastAsia="zh-CN"/>
            </w:rPr>
            <w:t>、</w:t>
          </w:r>
          <w:r>
            <w:rPr>
              <w:rFonts w:hint="eastAsia" w:ascii="宋体" w:hAnsi="宋体" w:eastAsia="宋体" w:cs="宋体"/>
              <w:bCs/>
              <w:spacing w:val="-4"/>
              <w:szCs w:val="28"/>
              <w:lang w:eastAsia="zh-CN"/>
            </w:rPr>
            <w:t>政府等相关部门公布的管网水质合格率（</w:t>
          </w:r>
          <w:r>
            <w:rPr>
              <w:rFonts w:hint="eastAsia" w:ascii="宋体" w:hAnsi="宋体" w:eastAsia="宋体" w:cs="宋体"/>
              <w:bCs/>
              <w:spacing w:val="-4"/>
              <w:szCs w:val="28"/>
              <w:lang w:val="en-US" w:eastAsia="zh-CN"/>
            </w:rPr>
            <w:t>XZ21</w:t>
          </w:r>
          <w:r>
            <w:rPr>
              <w:rFonts w:hint="eastAsia" w:ascii="宋体" w:hAnsi="宋体" w:eastAsia="宋体" w:cs="宋体"/>
              <w:bCs/>
              <w:spacing w:val="-4"/>
              <w:szCs w:val="28"/>
              <w:lang w:eastAsia="zh-CN"/>
            </w:rPr>
            <w:t>）</w:t>
          </w:r>
          <w:r>
            <w:tab/>
          </w:r>
          <w:r>
            <w:fldChar w:fldCharType="begin"/>
          </w:r>
          <w:r>
            <w:instrText xml:space="preserve"> PAGEREF _Toc22299 \h </w:instrText>
          </w:r>
          <w:r>
            <w:fldChar w:fldCharType="separate"/>
          </w:r>
          <w:r>
            <w:t>10</w:t>
          </w:r>
          <w:r>
            <w:fldChar w:fldCharType="end"/>
          </w:r>
          <w:r>
            <w:rPr>
              <w:rFonts w:ascii="Times New Roman" w:hAnsi="Times New Roman" w:eastAsia="Times New Roman" w:cs="Times New Roman"/>
              <w:szCs w:val="28"/>
              <w:lang w:eastAsia="zh-CN"/>
            </w:rPr>
            <w:fldChar w:fldCharType="end"/>
          </w:r>
        </w:p>
        <w:p w14:paraId="41A37C8D">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_Toc7050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5"/>
              <w:szCs w:val="28"/>
              <w:lang w:eastAsia="zh-CN"/>
            </w:rPr>
            <w:t>13</w:t>
          </w:r>
          <w:r>
            <w:rPr>
              <w:rFonts w:ascii="Times New Roman" w:hAnsi="Times New Roman" w:eastAsia="Times New Roman" w:cs="Times New Roman"/>
              <w:bCs/>
              <w:spacing w:val="-36"/>
              <w:szCs w:val="28"/>
              <w:lang w:eastAsia="zh-CN"/>
            </w:rPr>
            <w:t xml:space="preserve"> </w:t>
          </w:r>
          <w:r>
            <w:rPr>
              <w:rFonts w:ascii="宋体" w:hAnsi="宋体" w:eastAsia="宋体" w:cs="宋体"/>
              <w:bCs/>
              <w:spacing w:val="-5"/>
              <w:szCs w:val="28"/>
              <w:lang w:eastAsia="zh-CN"/>
            </w:rPr>
            <w:t>、</w:t>
          </w:r>
          <w:r>
            <w:rPr>
              <w:rFonts w:hint="eastAsia" w:ascii="宋体" w:hAnsi="宋体" w:eastAsia="宋体" w:cs="宋体"/>
              <w:bCs/>
              <w:spacing w:val="-5"/>
              <w:szCs w:val="28"/>
              <w:lang w:eastAsia="zh-CN"/>
            </w:rPr>
            <w:t>政府等相关部门公布的管网压力合格率（</w:t>
          </w:r>
          <w:r>
            <w:rPr>
              <w:rFonts w:hint="eastAsia" w:ascii="宋体" w:hAnsi="宋体" w:eastAsia="宋体" w:cs="宋体"/>
              <w:bCs/>
              <w:spacing w:val="-5"/>
              <w:szCs w:val="28"/>
              <w:lang w:val="en-US" w:eastAsia="zh-CN"/>
            </w:rPr>
            <w:t>XZ22</w:t>
          </w:r>
          <w:r>
            <w:rPr>
              <w:rFonts w:hint="eastAsia" w:ascii="宋体" w:hAnsi="宋体" w:eastAsia="宋体" w:cs="宋体"/>
              <w:bCs/>
              <w:spacing w:val="-5"/>
              <w:szCs w:val="28"/>
              <w:lang w:eastAsia="zh-CN"/>
            </w:rPr>
            <w:t>）</w:t>
          </w:r>
          <w:r>
            <w:tab/>
          </w:r>
          <w:r>
            <w:fldChar w:fldCharType="begin"/>
          </w:r>
          <w:r>
            <w:instrText xml:space="preserve"> PAGEREF _Toc7050 \h </w:instrText>
          </w:r>
          <w:r>
            <w:fldChar w:fldCharType="separate"/>
          </w:r>
          <w:r>
            <w:t>10</w:t>
          </w:r>
          <w:r>
            <w:fldChar w:fldCharType="end"/>
          </w:r>
          <w:r>
            <w:rPr>
              <w:rFonts w:ascii="Times New Roman" w:hAnsi="Times New Roman" w:eastAsia="Times New Roman" w:cs="Times New Roman"/>
              <w:szCs w:val="28"/>
              <w:lang w:eastAsia="zh-CN"/>
            </w:rPr>
            <w:fldChar w:fldCharType="end"/>
          </w:r>
        </w:p>
        <w:p w14:paraId="3DAAE6C9">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_Toc18202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5"/>
              <w:szCs w:val="28"/>
              <w:lang w:eastAsia="zh-CN"/>
            </w:rPr>
            <w:t>14</w:t>
          </w:r>
          <w:r>
            <w:rPr>
              <w:rFonts w:ascii="Times New Roman" w:hAnsi="Times New Roman" w:eastAsia="Times New Roman" w:cs="Times New Roman"/>
              <w:bCs/>
              <w:spacing w:val="-41"/>
              <w:szCs w:val="28"/>
              <w:lang w:eastAsia="zh-CN"/>
            </w:rPr>
            <w:t xml:space="preserve"> </w:t>
          </w:r>
          <w:r>
            <w:rPr>
              <w:rFonts w:ascii="宋体" w:hAnsi="宋体" w:eastAsia="宋体" w:cs="宋体"/>
              <w:bCs/>
              <w:spacing w:val="-5"/>
              <w:szCs w:val="28"/>
              <w:lang w:eastAsia="zh-CN"/>
            </w:rPr>
            <w:t>、</w:t>
          </w:r>
          <w:r>
            <w:rPr>
              <w:rFonts w:hint="eastAsia" w:ascii="宋体" w:hAnsi="宋体" w:eastAsia="宋体" w:cs="宋体"/>
              <w:bCs/>
              <w:spacing w:val="-5"/>
              <w:szCs w:val="28"/>
              <w:lang w:eastAsia="zh-CN"/>
            </w:rPr>
            <w:t>运行负荷率（</w:t>
          </w:r>
          <w:r>
            <w:rPr>
              <w:rFonts w:hint="eastAsia" w:ascii="宋体" w:hAnsi="宋体" w:eastAsia="宋体" w:cs="宋体"/>
              <w:bCs/>
              <w:spacing w:val="-5"/>
              <w:szCs w:val="28"/>
              <w:lang w:val="en-US" w:eastAsia="zh-CN"/>
            </w:rPr>
            <w:t>XZ31</w:t>
          </w:r>
          <w:r>
            <w:rPr>
              <w:rFonts w:hint="eastAsia" w:ascii="宋体" w:hAnsi="宋体" w:eastAsia="宋体" w:cs="宋体"/>
              <w:bCs/>
              <w:spacing w:val="-5"/>
              <w:szCs w:val="28"/>
              <w:lang w:eastAsia="zh-CN"/>
            </w:rPr>
            <w:t>）</w:t>
          </w:r>
          <w:r>
            <w:tab/>
          </w:r>
          <w:r>
            <w:fldChar w:fldCharType="begin"/>
          </w:r>
          <w:r>
            <w:instrText xml:space="preserve"> PAGEREF _Toc18202 \h </w:instrText>
          </w:r>
          <w:r>
            <w:fldChar w:fldCharType="separate"/>
          </w:r>
          <w:r>
            <w:t>10</w:t>
          </w:r>
          <w:r>
            <w:fldChar w:fldCharType="end"/>
          </w:r>
          <w:r>
            <w:rPr>
              <w:rFonts w:ascii="Times New Roman" w:hAnsi="Times New Roman" w:eastAsia="Times New Roman" w:cs="Times New Roman"/>
              <w:szCs w:val="28"/>
              <w:lang w:eastAsia="zh-CN"/>
            </w:rPr>
            <w:fldChar w:fldCharType="end"/>
          </w:r>
        </w:p>
        <w:p w14:paraId="6BCCB39A">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_Toc20231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4"/>
              <w:szCs w:val="28"/>
              <w:lang w:eastAsia="zh-CN"/>
            </w:rPr>
            <w:t>15</w:t>
          </w:r>
          <w:r>
            <w:rPr>
              <w:rFonts w:ascii="Times New Roman" w:hAnsi="Times New Roman" w:eastAsia="Times New Roman" w:cs="Times New Roman"/>
              <w:bCs/>
              <w:spacing w:val="-39"/>
              <w:szCs w:val="28"/>
              <w:lang w:eastAsia="zh-CN"/>
            </w:rPr>
            <w:t xml:space="preserve"> </w:t>
          </w:r>
          <w:r>
            <w:rPr>
              <w:rFonts w:ascii="宋体" w:hAnsi="宋体" w:eastAsia="宋体" w:cs="宋体"/>
              <w:bCs/>
              <w:spacing w:val="-4"/>
              <w:szCs w:val="28"/>
              <w:lang w:eastAsia="zh-CN"/>
            </w:rPr>
            <w:t>、</w:t>
          </w:r>
          <w:r>
            <w:rPr>
              <w:rFonts w:hint="eastAsia" w:ascii="宋体" w:hAnsi="宋体" w:eastAsia="宋体" w:cs="宋体"/>
              <w:bCs/>
              <w:spacing w:val="-4"/>
              <w:szCs w:val="28"/>
              <w:lang w:eastAsia="zh-CN"/>
            </w:rPr>
            <w:t>原水保证率（</w:t>
          </w:r>
          <w:r>
            <w:rPr>
              <w:rFonts w:hint="eastAsia" w:ascii="宋体" w:hAnsi="宋体" w:eastAsia="宋体" w:cs="宋体"/>
              <w:bCs/>
              <w:spacing w:val="-4"/>
              <w:szCs w:val="28"/>
              <w:lang w:val="en-US" w:eastAsia="zh-CN"/>
            </w:rPr>
            <w:t>XZ41</w:t>
          </w:r>
          <w:r>
            <w:rPr>
              <w:rFonts w:hint="eastAsia" w:ascii="宋体" w:hAnsi="宋体" w:eastAsia="宋体" w:cs="宋体"/>
              <w:bCs/>
              <w:spacing w:val="-4"/>
              <w:szCs w:val="28"/>
              <w:lang w:eastAsia="zh-CN"/>
            </w:rPr>
            <w:t>）</w:t>
          </w:r>
          <w:r>
            <w:tab/>
          </w:r>
          <w:r>
            <w:fldChar w:fldCharType="begin"/>
          </w:r>
          <w:r>
            <w:instrText xml:space="preserve"> PAGEREF _Toc20231 \h </w:instrText>
          </w:r>
          <w:r>
            <w:fldChar w:fldCharType="separate"/>
          </w:r>
          <w:r>
            <w:t>11</w:t>
          </w:r>
          <w:r>
            <w:fldChar w:fldCharType="end"/>
          </w:r>
          <w:r>
            <w:rPr>
              <w:rFonts w:ascii="Times New Roman" w:hAnsi="Times New Roman" w:eastAsia="Times New Roman" w:cs="Times New Roman"/>
              <w:szCs w:val="28"/>
              <w:lang w:eastAsia="zh-CN"/>
            </w:rPr>
            <w:fldChar w:fldCharType="end"/>
          </w:r>
        </w:p>
        <w:p w14:paraId="6FAA4296">
          <w:pPr>
            <w:pStyle w:val="12"/>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_Toc30678 </w:instrText>
          </w:r>
          <w:r>
            <w:rPr>
              <w:rFonts w:ascii="Times New Roman" w:hAnsi="Times New Roman" w:eastAsia="Times New Roman" w:cs="Times New Roman"/>
              <w:szCs w:val="28"/>
              <w:lang w:eastAsia="zh-CN"/>
            </w:rPr>
            <w:fldChar w:fldCharType="separate"/>
          </w:r>
          <w:r>
            <w:rPr>
              <w:rFonts w:ascii="黑体" w:hAnsi="黑体" w:eastAsia="黑体" w:cs="黑体"/>
              <w:bCs/>
              <w:spacing w:val="-4"/>
              <w:szCs w:val="30"/>
              <w:lang w:eastAsia="zh-CN"/>
            </w:rPr>
            <w:t>第</w:t>
          </w:r>
          <w:r>
            <w:rPr>
              <w:rFonts w:ascii="黑体" w:hAnsi="黑体" w:eastAsia="黑体" w:cs="黑体"/>
              <w:spacing w:val="-59"/>
              <w:szCs w:val="30"/>
              <w:lang w:eastAsia="zh-CN"/>
            </w:rPr>
            <w:t xml:space="preserve"> </w:t>
          </w:r>
          <w:r>
            <w:rPr>
              <w:rFonts w:ascii="Times New Roman" w:hAnsi="Times New Roman" w:eastAsia="Times New Roman" w:cs="Times New Roman"/>
              <w:bCs/>
              <w:spacing w:val="-4"/>
              <w:szCs w:val="30"/>
              <w:lang w:eastAsia="zh-CN"/>
            </w:rPr>
            <w:t xml:space="preserve">3 </w:t>
          </w:r>
          <w:r>
            <w:rPr>
              <w:rFonts w:ascii="黑体" w:hAnsi="黑体" w:eastAsia="黑体" w:cs="黑体"/>
              <w:bCs/>
              <w:spacing w:val="-4"/>
              <w:szCs w:val="30"/>
              <w:lang w:eastAsia="zh-CN"/>
            </w:rPr>
            <w:t>章</w:t>
          </w:r>
          <w:r>
            <w:rPr>
              <w:rFonts w:ascii="黑体" w:hAnsi="黑体" w:eastAsia="黑体" w:cs="黑体"/>
              <w:spacing w:val="-4"/>
              <w:szCs w:val="30"/>
              <w:lang w:eastAsia="zh-CN"/>
            </w:rPr>
            <w:t xml:space="preserve"> </w:t>
          </w:r>
          <w:r>
            <w:rPr>
              <w:rFonts w:ascii="黑体" w:hAnsi="黑体" w:eastAsia="黑体" w:cs="黑体"/>
              <w:bCs/>
              <w:spacing w:val="-4"/>
              <w:szCs w:val="30"/>
              <w:lang w:eastAsia="zh-CN"/>
            </w:rPr>
            <w:t>定量评价要素分析</w:t>
          </w:r>
          <w:r>
            <w:tab/>
          </w:r>
          <w:r>
            <w:fldChar w:fldCharType="begin"/>
          </w:r>
          <w:r>
            <w:instrText xml:space="preserve"> PAGEREF _Toc30678 \h </w:instrText>
          </w:r>
          <w:r>
            <w:fldChar w:fldCharType="separate"/>
          </w:r>
          <w:r>
            <w:t>11</w:t>
          </w:r>
          <w:r>
            <w:fldChar w:fldCharType="end"/>
          </w:r>
          <w:r>
            <w:rPr>
              <w:rFonts w:ascii="Times New Roman" w:hAnsi="Times New Roman" w:eastAsia="Times New Roman" w:cs="Times New Roman"/>
              <w:szCs w:val="28"/>
              <w:lang w:eastAsia="zh-CN"/>
            </w:rPr>
            <w:fldChar w:fldCharType="end"/>
          </w:r>
        </w:p>
        <w:p w14:paraId="196958F7">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_Toc23121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2"/>
              <w:szCs w:val="28"/>
              <w:lang w:eastAsia="zh-CN"/>
            </w:rPr>
            <w:t xml:space="preserve">3.1  </w:t>
          </w:r>
          <w:r>
            <w:rPr>
              <w:rFonts w:ascii="黑体" w:hAnsi="黑体" w:eastAsia="黑体" w:cs="黑体"/>
              <w:bCs/>
              <w:spacing w:val="-2"/>
              <w:szCs w:val="28"/>
              <w:lang w:eastAsia="zh-CN"/>
            </w:rPr>
            <w:t>表端停</w:t>
          </w:r>
          <w:r>
            <w:rPr>
              <w:rFonts w:hint="eastAsia" w:ascii="黑体" w:hAnsi="黑体" w:eastAsia="黑体" w:cs="黑体"/>
              <w:bCs/>
              <w:spacing w:val="-2"/>
              <w:szCs w:val="28"/>
              <w:lang w:eastAsia="zh-CN"/>
            </w:rPr>
            <w:t>水</w:t>
          </w:r>
          <w:r>
            <w:rPr>
              <w:rFonts w:ascii="黑体" w:hAnsi="黑体" w:eastAsia="黑体" w:cs="黑体"/>
              <w:bCs/>
              <w:spacing w:val="-2"/>
              <w:szCs w:val="28"/>
              <w:lang w:eastAsia="zh-CN"/>
            </w:rPr>
            <w:t>项</w:t>
          </w:r>
          <w:r>
            <w:tab/>
          </w:r>
          <w:r>
            <w:fldChar w:fldCharType="begin"/>
          </w:r>
          <w:r>
            <w:instrText xml:space="preserve"> PAGEREF _Toc23121 \h </w:instrText>
          </w:r>
          <w:r>
            <w:fldChar w:fldCharType="separate"/>
          </w:r>
          <w:r>
            <w:t>11</w:t>
          </w:r>
          <w:r>
            <w:fldChar w:fldCharType="end"/>
          </w:r>
          <w:r>
            <w:rPr>
              <w:rFonts w:ascii="Times New Roman" w:hAnsi="Times New Roman" w:eastAsia="Times New Roman" w:cs="Times New Roman"/>
              <w:szCs w:val="28"/>
              <w:lang w:eastAsia="zh-CN"/>
            </w:rPr>
            <w:fldChar w:fldCharType="end"/>
          </w:r>
        </w:p>
        <w:p w14:paraId="601B3E82">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_Toc25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2"/>
              <w:szCs w:val="28"/>
              <w:lang w:eastAsia="zh-CN"/>
            </w:rPr>
            <w:t xml:space="preserve">3.2  </w:t>
          </w:r>
          <w:r>
            <w:rPr>
              <w:rFonts w:ascii="黑体" w:hAnsi="黑体" w:eastAsia="黑体" w:cs="黑体"/>
              <w:bCs/>
              <w:spacing w:val="-2"/>
              <w:szCs w:val="28"/>
              <w:lang w:eastAsia="zh-CN"/>
            </w:rPr>
            <w:t>用户反馈项</w:t>
          </w:r>
          <w:r>
            <w:tab/>
          </w:r>
          <w:r>
            <w:fldChar w:fldCharType="begin"/>
          </w:r>
          <w:r>
            <w:instrText xml:space="preserve"> PAGEREF _Toc25 \h </w:instrText>
          </w:r>
          <w:r>
            <w:fldChar w:fldCharType="separate"/>
          </w:r>
          <w:r>
            <w:t>13</w:t>
          </w:r>
          <w:r>
            <w:fldChar w:fldCharType="end"/>
          </w:r>
          <w:r>
            <w:rPr>
              <w:rFonts w:ascii="Times New Roman" w:hAnsi="Times New Roman" w:eastAsia="Times New Roman" w:cs="Times New Roman"/>
              <w:szCs w:val="28"/>
              <w:lang w:eastAsia="zh-CN"/>
            </w:rPr>
            <w:fldChar w:fldCharType="end"/>
          </w:r>
        </w:p>
        <w:p w14:paraId="6AD4B4E8">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_Toc15179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2"/>
              <w:szCs w:val="28"/>
              <w:lang w:eastAsia="zh-CN"/>
            </w:rPr>
            <w:t xml:space="preserve">3.3  </w:t>
          </w:r>
          <w:r>
            <w:rPr>
              <w:rFonts w:hint="eastAsia" w:ascii="Times New Roman" w:hAnsi="Times New Roman" w:eastAsia="Times New Roman" w:cs="Times New Roman"/>
              <w:bCs/>
              <w:spacing w:val="-2"/>
              <w:szCs w:val="28"/>
              <w:lang w:eastAsia="zh-CN"/>
            </w:rPr>
            <w:t>修</w:t>
          </w:r>
          <w:r>
            <w:rPr>
              <w:rFonts w:hint="eastAsia" w:ascii="Times New Roman" w:hAnsi="Times New Roman" w:eastAsia="Times New Roman" w:cs="Times New Roman"/>
              <w:bCs/>
              <w:spacing w:val="-2"/>
              <w:szCs w:val="28"/>
              <w:lang w:val="en-US" w:eastAsia="zh-CN"/>
            </w:rPr>
            <w:t>正</w:t>
          </w:r>
          <w:r>
            <w:rPr>
              <w:rFonts w:hint="eastAsia" w:ascii="Times New Roman" w:hAnsi="Times New Roman" w:eastAsia="Times New Roman" w:cs="Times New Roman"/>
              <w:bCs/>
              <w:spacing w:val="-2"/>
              <w:szCs w:val="28"/>
              <w:lang w:eastAsia="zh-CN"/>
            </w:rPr>
            <w:t>指标</w:t>
          </w:r>
          <w:r>
            <w:tab/>
          </w:r>
          <w:r>
            <w:fldChar w:fldCharType="begin"/>
          </w:r>
          <w:r>
            <w:instrText xml:space="preserve"> PAGEREF _Toc15179 \h </w:instrText>
          </w:r>
          <w:r>
            <w:fldChar w:fldCharType="separate"/>
          </w:r>
          <w:r>
            <w:t>14</w:t>
          </w:r>
          <w:r>
            <w:fldChar w:fldCharType="end"/>
          </w:r>
          <w:r>
            <w:rPr>
              <w:rFonts w:ascii="Times New Roman" w:hAnsi="Times New Roman" w:eastAsia="Times New Roman" w:cs="Times New Roman"/>
              <w:szCs w:val="28"/>
              <w:lang w:eastAsia="zh-CN"/>
            </w:rPr>
            <w:fldChar w:fldCharType="end"/>
          </w:r>
        </w:p>
        <w:p w14:paraId="6BEF8841">
          <w:pPr>
            <w:pStyle w:val="12"/>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_Toc1926 </w:instrText>
          </w:r>
          <w:r>
            <w:rPr>
              <w:rFonts w:ascii="Times New Roman" w:hAnsi="Times New Roman" w:eastAsia="Times New Roman" w:cs="Times New Roman"/>
              <w:szCs w:val="28"/>
              <w:lang w:eastAsia="zh-CN"/>
            </w:rPr>
            <w:fldChar w:fldCharType="separate"/>
          </w:r>
          <w:r>
            <w:rPr>
              <w:rFonts w:ascii="黑体" w:hAnsi="黑体" w:eastAsia="黑体" w:cs="黑体"/>
              <w:bCs/>
              <w:spacing w:val="-6"/>
              <w:szCs w:val="30"/>
              <w:lang w:eastAsia="zh-CN"/>
            </w:rPr>
            <w:t>第</w:t>
          </w:r>
          <w:r>
            <w:rPr>
              <w:rFonts w:ascii="黑体" w:hAnsi="黑体" w:eastAsia="黑体" w:cs="黑体"/>
              <w:spacing w:val="-62"/>
              <w:szCs w:val="30"/>
              <w:lang w:eastAsia="zh-CN"/>
            </w:rPr>
            <w:t xml:space="preserve"> </w:t>
          </w:r>
          <w:r>
            <w:rPr>
              <w:rFonts w:ascii="Times New Roman" w:hAnsi="Times New Roman" w:eastAsia="Times New Roman" w:cs="Times New Roman"/>
              <w:bCs/>
              <w:spacing w:val="-6"/>
              <w:szCs w:val="30"/>
              <w:lang w:eastAsia="zh-CN"/>
            </w:rPr>
            <w:t xml:space="preserve">4 </w:t>
          </w:r>
          <w:r>
            <w:rPr>
              <w:rFonts w:ascii="黑体" w:hAnsi="黑体" w:eastAsia="黑体" w:cs="黑体"/>
              <w:bCs/>
              <w:spacing w:val="-6"/>
              <w:szCs w:val="30"/>
              <w:lang w:eastAsia="zh-CN"/>
            </w:rPr>
            <w:t>章</w:t>
          </w:r>
          <w:r>
            <w:rPr>
              <w:rFonts w:ascii="黑体" w:hAnsi="黑体" w:eastAsia="黑体" w:cs="黑体"/>
              <w:spacing w:val="12"/>
              <w:szCs w:val="30"/>
              <w:lang w:eastAsia="zh-CN"/>
            </w:rPr>
            <w:t xml:space="preserve"> </w:t>
          </w:r>
          <w:r>
            <w:rPr>
              <w:rFonts w:ascii="黑体" w:hAnsi="黑体" w:eastAsia="黑体" w:cs="黑体"/>
              <w:bCs/>
              <w:spacing w:val="-6"/>
              <w:szCs w:val="30"/>
              <w:lang w:eastAsia="zh-CN"/>
            </w:rPr>
            <w:t>结论与建议</w:t>
          </w:r>
          <w:r>
            <w:tab/>
          </w:r>
          <w:r>
            <w:fldChar w:fldCharType="begin"/>
          </w:r>
          <w:r>
            <w:instrText xml:space="preserve"> PAGEREF _Toc1926 \h </w:instrText>
          </w:r>
          <w:r>
            <w:fldChar w:fldCharType="separate"/>
          </w:r>
          <w:r>
            <w:t>15</w:t>
          </w:r>
          <w:r>
            <w:fldChar w:fldCharType="end"/>
          </w:r>
          <w:r>
            <w:rPr>
              <w:rFonts w:ascii="Times New Roman" w:hAnsi="Times New Roman" w:eastAsia="Times New Roman" w:cs="Times New Roman"/>
              <w:szCs w:val="28"/>
              <w:lang w:eastAsia="zh-CN"/>
            </w:rPr>
            <w:fldChar w:fldCharType="end"/>
          </w:r>
        </w:p>
        <w:p w14:paraId="3444612A">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_Toc24335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2"/>
              <w:szCs w:val="28"/>
              <w:lang w:eastAsia="zh-CN"/>
            </w:rPr>
            <w:t xml:space="preserve">4.1  </w:t>
          </w:r>
          <w:r>
            <w:rPr>
              <w:rFonts w:ascii="黑体" w:hAnsi="黑体" w:eastAsia="黑体" w:cs="黑体"/>
              <w:bCs/>
              <w:spacing w:val="-2"/>
              <w:szCs w:val="28"/>
              <w:lang w:eastAsia="zh-CN"/>
            </w:rPr>
            <w:t>关键指标数据汇总</w:t>
          </w:r>
          <w:r>
            <w:tab/>
          </w:r>
          <w:r>
            <w:fldChar w:fldCharType="begin"/>
          </w:r>
          <w:r>
            <w:instrText xml:space="preserve"> PAGEREF _Toc24335 \h </w:instrText>
          </w:r>
          <w:r>
            <w:fldChar w:fldCharType="separate"/>
          </w:r>
          <w:r>
            <w:t>15</w:t>
          </w:r>
          <w:r>
            <w:fldChar w:fldCharType="end"/>
          </w:r>
          <w:r>
            <w:rPr>
              <w:rFonts w:ascii="Times New Roman" w:hAnsi="Times New Roman" w:eastAsia="Times New Roman" w:cs="Times New Roman"/>
              <w:szCs w:val="28"/>
              <w:lang w:eastAsia="zh-CN"/>
            </w:rPr>
            <w:fldChar w:fldCharType="end"/>
          </w:r>
        </w:p>
        <w:p w14:paraId="2FFBD46B">
          <w:pPr>
            <w:pStyle w:val="1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_Toc17076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2"/>
              <w:szCs w:val="28"/>
              <w:lang w:eastAsia="zh-CN"/>
            </w:rPr>
            <w:t xml:space="preserve">4.2  </w:t>
          </w:r>
          <w:r>
            <w:rPr>
              <w:rFonts w:ascii="黑体" w:hAnsi="黑体" w:eastAsia="黑体" w:cs="黑体"/>
              <w:bCs/>
              <w:spacing w:val="-2"/>
              <w:szCs w:val="28"/>
              <w:lang w:eastAsia="zh-CN"/>
            </w:rPr>
            <w:t>结论与建议</w:t>
          </w:r>
          <w:r>
            <w:tab/>
          </w:r>
          <w:r>
            <w:fldChar w:fldCharType="begin"/>
          </w:r>
          <w:r>
            <w:instrText xml:space="preserve"> PAGEREF _Toc17076 \h </w:instrText>
          </w:r>
          <w:r>
            <w:fldChar w:fldCharType="separate"/>
          </w:r>
          <w:r>
            <w:t>15</w:t>
          </w:r>
          <w:r>
            <w:fldChar w:fldCharType="end"/>
          </w:r>
          <w:r>
            <w:rPr>
              <w:rFonts w:ascii="Times New Roman" w:hAnsi="Times New Roman" w:eastAsia="Times New Roman" w:cs="Times New Roman"/>
              <w:szCs w:val="28"/>
              <w:lang w:eastAsia="zh-CN"/>
            </w:rPr>
            <w:fldChar w:fldCharType="end"/>
          </w:r>
        </w:p>
        <w:p w14:paraId="4EE64440">
          <w:pPr>
            <w:spacing w:line="221" w:lineRule="auto"/>
            <w:rPr>
              <w:rFonts w:ascii="Times New Roman" w:hAnsi="Times New Roman" w:eastAsia="Times New Roman" w:cs="Times New Roman"/>
              <w:snapToGrid w:val="0"/>
              <w:color w:val="000000"/>
              <w:sz w:val="21"/>
              <w:szCs w:val="28"/>
              <w:lang w:val="en-US" w:eastAsia="zh-CN" w:bidi="ar-SA"/>
            </w:rPr>
          </w:pPr>
          <w:r>
            <w:rPr>
              <w:rFonts w:ascii="Times New Roman" w:hAnsi="Times New Roman" w:eastAsia="Times New Roman" w:cs="Times New Roman"/>
              <w:szCs w:val="28"/>
              <w:lang w:eastAsia="zh-CN"/>
            </w:rPr>
            <w:fldChar w:fldCharType="end"/>
          </w:r>
        </w:p>
      </w:sdtContent>
    </w:sdt>
    <w:p w14:paraId="4DE3F1EB">
      <w:pPr>
        <w:spacing w:line="221" w:lineRule="auto"/>
        <w:rPr>
          <w:rFonts w:ascii="Times New Roman" w:hAnsi="Times New Roman" w:eastAsia="Times New Roman" w:cs="Times New Roman"/>
          <w:snapToGrid w:val="0"/>
          <w:color w:val="000000"/>
          <w:sz w:val="21"/>
          <w:szCs w:val="28"/>
          <w:lang w:val="en-US" w:eastAsia="zh-CN" w:bidi="ar-SA"/>
        </w:rPr>
        <w:sectPr>
          <w:footerReference r:id="rId3" w:type="default"/>
          <w:pgSz w:w="11906" w:h="16839"/>
          <w:pgMar w:top="1423" w:right="1699" w:bottom="1556" w:left="1712" w:header="0" w:footer="1366" w:gutter="0"/>
          <w:pgBorders>
            <w:top w:val="none" w:sz="0" w:space="0"/>
            <w:left w:val="none" w:sz="0" w:space="0"/>
            <w:bottom w:val="none" w:sz="0" w:space="0"/>
            <w:right w:val="none" w:sz="0" w:space="0"/>
          </w:pgBorders>
          <w:pgNumType w:fmt="decimal" w:start="1"/>
          <w:cols w:space="720" w:num="1"/>
        </w:sectPr>
      </w:pPr>
    </w:p>
    <w:p w14:paraId="0B99FAE4">
      <w:pPr>
        <w:pStyle w:val="2"/>
        <w:spacing w:line="470" w:lineRule="auto"/>
        <w:rPr>
          <w:lang w:eastAsia="zh-CN"/>
        </w:rPr>
      </w:pPr>
    </w:p>
    <w:p w14:paraId="4878C79C">
      <w:pPr>
        <w:spacing w:before="97" w:line="221" w:lineRule="auto"/>
        <w:ind w:left="3664"/>
        <w:outlineLvl w:val="0"/>
        <w:rPr>
          <w:rFonts w:ascii="黑体" w:hAnsi="黑体" w:eastAsia="黑体" w:cs="黑体"/>
          <w:sz w:val="30"/>
          <w:szCs w:val="30"/>
          <w:lang w:eastAsia="zh-CN"/>
        </w:rPr>
      </w:pPr>
      <w:bookmarkStart w:id="4" w:name="bookmark2"/>
      <w:bookmarkEnd w:id="4"/>
      <w:bookmarkStart w:id="5" w:name="_Toc28846"/>
      <w:r>
        <w:rPr>
          <w:rFonts w:ascii="黑体" w:hAnsi="黑体" w:eastAsia="黑体" w:cs="黑体"/>
          <w:b/>
          <w:bCs/>
          <w:spacing w:val="-14"/>
          <w:sz w:val="30"/>
          <w:szCs w:val="30"/>
          <w:lang w:eastAsia="zh-CN"/>
        </w:rPr>
        <w:t>第</w:t>
      </w:r>
      <w:r>
        <w:rPr>
          <w:rFonts w:ascii="黑体" w:hAnsi="黑体" w:eastAsia="黑体" w:cs="黑体"/>
          <w:spacing w:val="-50"/>
          <w:sz w:val="30"/>
          <w:szCs w:val="30"/>
          <w:lang w:eastAsia="zh-CN"/>
        </w:rPr>
        <w:t xml:space="preserve"> </w:t>
      </w:r>
      <w:r>
        <w:rPr>
          <w:rFonts w:ascii="Times New Roman" w:hAnsi="Times New Roman" w:eastAsia="Times New Roman" w:cs="Times New Roman"/>
          <w:b/>
          <w:bCs/>
          <w:spacing w:val="-14"/>
          <w:sz w:val="30"/>
          <w:szCs w:val="30"/>
          <w:lang w:eastAsia="zh-CN"/>
        </w:rPr>
        <w:t>1</w:t>
      </w:r>
      <w:r>
        <w:rPr>
          <w:rFonts w:ascii="Times New Roman" w:hAnsi="Times New Roman" w:eastAsia="Times New Roman" w:cs="Times New Roman"/>
          <w:b/>
          <w:bCs/>
          <w:spacing w:val="11"/>
          <w:sz w:val="30"/>
          <w:szCs w:val="30"/>
          <w:lang w:eastAsia="zh-CN"/>
        </w:rPr>
        <w:t xml:space="preserve"> </w:t>
      </w:r>
      <w:r>
        <w:rPr>
          <w:rFonts w:ascii="黑体" w:hAnsi="黑体" w:eastAsia="黑体" w:cs="黑体"/>
          <w:b/>
          <w:bCs/>
          <w:spacing w:val="-14"/>
          <w:sz w:val="30"/>
          <w:szCs w:val="30"/>
          <w:lang w:eastAsia="zh-CN"/>
        </w:rPr>
        <w:t>章</w:t>
      </w:r>
      <w:r>
        <w:rPr>
          <w:rFonts w:ascii="黑体" w:hAnsi="黑体" w:eastAsia="黑体" w:cs="黑体"/>
          <w:spacing w:val="9"/>
          <w:sz w:val="30"/>
          <w:szCs w:val="30"/>
          <w:lang w:eastAsia="zh-CN"/>
        </w:rPr>
        <w:t xml:space="preserve"> </w:t>
      </w:r>
      <w:r>
        <w:rPr>
          <w:rFonts w:ascii="黑体" w:hAnsi="黑体" w:eastAsia="黑体" w:cs="黑体"/>
          <w:b/>
          <w:bCs/>
          <w:spacing w:val="-14"/>
          <w:sz w:val="30"/>
          <w:szCs w:val="30"/>
          <w:lang w:eastAsia="zh-CN"/>
        </w:rPr>
        <w:t>概述</w:t>
      </w:r>
      <w:bookmarkEnd w:id="5"/>
    </w:p>
    <w:p w14:paraId="125AD686">
      <w:pPr>
        <w:spacing w:before="91" w:line="222" w:lineRule="auto"/>
        <w:ind w:left="18"/>
        <w:outlineLvl w:val="1"/>
        <w:rPr>
          <w:rFonts w:ascii="黑体" w:hAnsi="黑体" w:eastAsia="黑体" w:cs="黑体"/>
          <w:sz w:val="28"/>
          <w:szCs w:val="28"/>
          <w:lang w:eastAsia="zh-CN"/>
        </w:rPr>
      </w:pPr>
      <w:bookmarkStart w:id="6" w:name="bookmark4"/>
      <w:bookmarkEnd w:id="6"/>
      <w:bookmarkStart w:id="7" w:name="_Toc4367"/>
      <w:r>
        <w:rPr>
          <w:rFonts w:ascii="Times New Roman" w:hAnsi="Times New Roman" w:eastAsia="Times New Roman" w:cs="Times New Roman"/>
          <w:b/>
          <w:bCs/>
          <w:spacing w:val="-4"/>
          <w:sz w:val="28"/>
          <w:szCs w:val="28"/>
          <w:lang w:eastAsia="zh-CN"/>
        </w:rPr>
        <w:t xml:space="preserve">1.1  </w:t>
      </w:r>
      <w:r>
        <w:rPr>
          <w:rFonts w:ascii="黑体" w:hAnsi="黑体" w:eastAsia="黑体" w:cs="黑体"/>
          <w:b/>
          <w:bCs/>
          <w:spacing w:val="-4"/>
          <w:sz w:val="28"/>
          <w:szCs w:val="28"/>
          <w:lang w:eastAsia="zh-CN"/>
        </w:rPr>
        <w:t>评价背景</w:t>
      </w:r>
      <w:bookmarkEnd w:id="7"/>
    </w:p>
    <w:p w14:paraId="32A04BCD">
      <w:pPr>
        <w:spacing w:before="219" w:line="353" w:lineRule="auto"/>
        <w:ind w:left="11" w:right="107" w:firstLine="559"/>
        <w:jc w:val="both"/>
        <w:rPr>
          <w:rFonts w:ascii="宋体" w:hAnsi="宋体" w:eastAsia="宋体" w:cs="宋体"/>
          <w:sz w:val="28"/>
          <w:szCs w:val="28"/>
          <w:lang w:eastAsia="zh-CN"/>
        </w:rPr>
      </w:pPr>
      <w:r>
        <w:rPr>
          <w:rFonts w:ascii="宋体" w:hAnsi="宋体" w:eastAsia="宋体" w:cs="宋体"/>
          <w:spacing w:val="-1"/>
          <w:sz w:val="28"/>
          <w:szCs w:val="28"/>
          <w:lang w:eastAsia="zh-CN"/>
        </w:rPr>
        <w:t>根据《</w:t>
      </w:r>
      <w:r>
        <w:rPr>
          <w:rFonts w:hint="eastAsia" w:ascii="宋体" w:hAnsi="宋体" w:eastAsia="宋体" w:cs="宋体"/>
          <w:spacing w:val="-1"/>
          <w:sz w:val="28"/>
          <w:szCs w:val="28"/>
          <w:lang w:eastAsia="zh-CN"/>
        </w:rPr>
        <w:t>霍邱供水可靠性评价实施方案（2024试行）》供水</w:t>
      </w:r>
      <w:r>
        <w:rPr>
          <w:rFonts w:ascii="宋体" w:hAnsi="宋体" w:eastAsia="宋体" w:cs="宋体"/>
          <w:sz w:val="28"/>
          <w:szCs w:val="28"/>
          <w:lang w:eastAsia="zh-CN"/>
        </w:rPr>
        <w:t>企业原则上应每月开展一次可靠性</w:t>
      </w:r>
      <w:r>
        <w:rPr>
          <w:rFonts w:ascii="宋体" w:hAnsi="宋体" w:eastAsia="宋体" w:cs="宋体"/>
          <w:spacing w:val="-1"/>
          <w:sz w:val="28"/>
          <w:szCs w:val="28"/>
          <w:lang w:eastAsia="zh-CN"/>
        </w:rPr>
        <w:t>评价工作，并将评价关键指标</w:t>
      </w:r>
      <w:r>
        <w:rPr>
          <w:rFonts w:ascii="宋体" w:hAnsi="宋体" w:eastAsia="宋体" w:cs="宋体"/>
          <w:sz w:val="28"/>
          <w:szCs w:val="28"/>
          <w:lang w:eastAsia="zh-CN"/>
        </w:rPr>
        <w:t>数据（用户平均停</w:t>
      </w:r>
      <w:r>
        <w:rPr>
          <w:rFonts w:hint="eastAsia" w:ascii="宋体" w:hAnsi="宋体" w:eastAsia="宋体" w:cs="宋体"/>
          <w:sz w:val="28"/>
          <w:szCs w:val="28"/>
          <w:lang w:eastAsia="zh-CN"/>
        </w:rPr>
        <w:t>水</w:t>
      </w:r>
      <w:r>
        <w:rPr>
          <w:rFonts w:ascii="宋体" w:hAnsi="宋体" w:eastAsia="宋体" w:cs="宋体"/>
          <w:sz w:val="28"/>
          <w:szCs w:val="28"/>
          <w:lang w:eastAsia="zh-CN"/>
        </w:rPr>
        <w:t>时长、用户平均停</w:t>
      </w:r>
      <w:r>
        <w:rPr>
          <w:rFonts w:hint="eastAsia" w:ascii="宋体" w:hAnsi="宋体" w:eastAsia="宋体" w:cs="宋体"/>
          <w:sz w:val="28"/>
          <w:szCs w:val="28"/>
          <w:lang w:eastAsia="zh-CN"/>
        </w:rPr>
        <w:t>水</w:t>
      </w:r>
      <w:r>
        <w:rPr>
          <w:rFonts w:ascii="宋体" w:hAnsi="宋体" w:eastAsia="宋体" w:cs="宋体"/>
          <w:sz w:val="28"/>
          <w:szCs w:val="28"/>
          <w:lang w:eastAsia="zh-CN"/>
        </w:rPr>
        <w:t>次数等</w:t>
      </w:r>
      <w:r>
        <w:rPr>
          <w:rFonts w:ascii="宋体" w:hAnsi="宋体" w:eastAsia="宋体" w:cs="宋体"/>
          <w:spacing w:val="-1"/>
          <w:sz w:val="28"/>
          <w:szCs w:val="28"/>
          <w:lang w:eastAsia="zh-CN"/>
        </w:rPr>
        <w:t>）在企业门户网站（或微</w:t>
      </w:r>
      <w:r>
        <w:rPr>
          <w:rFonts w:ascii="宋体" w:hAnsi="宋体" w:eastAsia="宋体" w:cs="宋体"/>
          <w:spacing w:val="-2"/>
          <w:sz w:val="28"/>
          <w:szCs w:val="28"/>
          <w:lang w:eastAsia="zh-CN"/>
        </w:rPr>
        <w:t>信公众号）上进行集中公示。</w:t>
      </w:r>
      <w:r>
        <w:rPr>
          <w:rFonts w:ascii="宋体" w:hAnsi="宋体" w:eastAsia="宋体" w:cs="宋体"/>
          <w:spacing w:val="-80"/>
          <w:sz w:val="28"/>
          <w:szCs w:val="28"/>
          <w:lang w:eastAsia="zh-CN"/>
        </w:rPr>
        <w:t xml:space="preserve"> </w:t>
      </w:r>
      <w:r>
        <w:rPr>
          <w:rFonts w:hint="eastAsia" w:ascii="宋体" w:hAnsi="宋体" w:eastAsia="宋体" w:cs="宋体"/>
          <w:spacing w:val="-2"/>
          <w:sz w:val="28"/>
          <w:szCs w:val="28"/>
          <w:lang w:eastAsia="zh-CN"/>
        </w:rPr>
        <w:t>本次对霍邱供水</w:t>
      </w:r>
      <w:r>
        <w:rPr>
          <w:rFonts w:ascii="宋体" w:hAnsi="宋体" w:eastAsia="宋体" w:cs="宋体"/>
          <w:spacing w:val="4"/>
          <w:sz w:val="28"/>
          <w:szCs w:val="28"/>
          <w:lang w:eastAsia="zh-CN"/>
        </w:rPr>
        <w:t>2024</w:t>
      </w:r>
      <w:r>
        <w:rPr>
          <w:rFonts w:ascii="宋体" w:hAnsi="宋体" w:eastAsia="宋体" w:cs="宋体"/>
          <w:spacing w:val="3"/>
          <w:sz w:val="28"/>
          <w:szCs w:val="28"/>
          <w:lang w:eastAsia="zh-CN"/>
        </w:rPr>
        <w:t>年</w:t>
      </w:r>
      <w:r>
        <w:rPr>
          <w:rFonts w:hint="eastAsia" w:ascii="宋体" w:hAnsi="宋体" w:eastAsia="宋体" w:cs="宋体"/>
          <w:spacing w:val="3"/>
          <w:sz w:val="28"/>
          <w:szCs w:val="28"/>
          <w:lang w:val="en-US" w:eastAsia="zh-CN"/>
        </w:rPr>
        <w:t>1</w:t>
      </w:r>
      <w:r>
        <w:rPr>
          <w:rFonts w:ascii="宋体" w:hAnsi="宋体" w:eastAsia="宋体" w:cs="宋体"/>
          <w:spacing w:val="3"/>
          <w:sz w:val="28"/>
          <w:szCs w:val="28"/>
          <w:lang w:eastAsia="zh-CN"/>
        </w:rPr>
        <w:t>月用户端供</w:t>
      </w:r>
      <w:r>
        <w:rPr>
          <w:rFonts w:hint="eastAsia" w:ascii="宋体" w:hAnsi="宋体" w:eastAsia="宋体" w:cs="宋体"/>
          <w:spacing w:val="3"/>
          <w:sz w:val="28"/>
          <w:szCs w:val="28"/>
          <w:lang w:eastAsia="zh-CN"/>
        </w:rPr>
        <w:t>水</w:t>
      </w:r>
      <w:r>
        <w:rPr>
          <w:rFonts w:ascii="宋体" w:hAnsi="宋体" w:eastAsia="宋体" w:cs="宋体"/>
          <w:spacing w:val="3"/>
          <w:sz w:val="28"/>
          <w:szCs w:val="28"/>
          <w:lang w:eastAsia="zh-CN"/>
        </w:rPr>
        <w:t>可靠</w:t>
      </w:r>
      <w:r>
        <w:rPr>
          <w:rFonts w:ascii="宋体" w:hAnsi="宋体" w:eastAsia="宋体" w:cs="宋体"/>
          <w:spacing w:val="-3"/>
          <w:sz w:val="28"/>
          <w:szCs w:val="28"/>
          <w:lang w:eastAsia="zh-CN"/>
        </w:rPr>
        <w:t>性进行评价。</w:t>
      </w:r>
    </w:p>
    <w:p w14:paraId="27FBE866">
      <w:pPr>
        <w:spacing w:before="232" w:line="222" w:lineRule="auto"/>
        <w:ind w:left="18"/>
        <w:outlineLvl w:val="1"/>
        <w:rPr>
          <w:rFonts w:ascii="黑体" w:hAnsi="黑体" w:eastAsia="黑体" w:cs="黑体"/>
          <w:sz w:val="28"/>
          <w:szCs w:val="28"/>
          <w:lang w:eastAsia="zh-CN"/>
        </w:rPr>
      </w:pPr>
      <w:bookmarkStart w:id="8" w:name="bookmark6"/>
      <w:bookmarkEnd w:id="8"/>
      <w:bookmarkStart w:id="9" w:name="_Toc14812"/>
      <w:r>
        <w:rPr>
          <w:rFonts w:ascii="Times New Roman" w:hAnsi="Times New Roman" w:eastAsia="Times New Roman" w:cs="Times New Roman"/>
          <w:b/>
          <w:bCs/>
          <w:spacing w:val="-4"/>
          <w:sz w:val="28"/>
          <w:szCs w:val="28"/>
          <w:lang w:eastAsia="zh-CN"/>
        </w:rPr>
        <w:t xml:space="preserve">1.2  </w:t>
      </w:r>
      <w:r>
        <w:rPr>
          <w:rFonts w:ascii="黑体" w:hAnsi="黑体" w:eastAsia="黑体" w:cs="黑体"/>
          <w:b/>
          <w:bCs/>
          <w:spacing w:val="-4"/>
          <w:sz w:val="28"/>
          <w:szCs w:val="28"/>
          <w:lang w:eastAsia="zh-CN"/>
        </w:rPr>
        <w:t>评价依据</w:t>
      </w:r>
      <w:bookmarkEnd w:id="9"/>
    </w:p>
    <w:p w14:paraId="13527505">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1</w:t>
      </w:r>
      <w:r>
        <w:rPr>
          <w:rFonts w:ascii="仿宋_GB2312" w:hAnsi="仿宋_GB2312" w:eastAsia="仿宋_GB2312" w:cs="仿宋_GB2312"/>
          <w:snapToGrid w:val="0"/>
          <w:color w:val="000000"/>
          <w:kern w:val="0"/>
          <w:sz w:val="30"/>
          <w:szCs w:val="30"/>
          <w:lang w:val="en-US" w:eastAsia="zh-CN" w:bidi="ar"/>
        </w:rPr>
        <w:t>）《中华人民共和国城市供水条例》（</w:t>
      </w:r>
      <w:r>
        <w:rPr>
          <w:rFonts w:hint="default" w:ascii="仿宋_GB2312" w:hAnsi="仿宋_GB2312" w:eastAsia="仿宋_GB2312" w:cs="仿宋_GB2312"/>
          <w:snapToGrid w:val="0"/>
          <w:color w:val="000000"/>
          <w:kern w:val="0"/>
          <w:sz w:val="30"/>
          <w:szCs w:val="30"/>
          <w:lang w:val="en-US" w:eastAsia="zh-CN" w:bidi="ar"/>
        </w:rPr>
        <w:t>2020</w:t>
      </w:r>
      <w:r>
        <w:rPr>
          <w:rFonts w:ascii="仿宋_GB2312" w:hAnsi="仿宋_GB2312" w:eastAsia="仿宋_GB2312" w:cs="仿宋_GB2312"/>
          <w:snapToGrid w:val="0"/>
          <w:color w:val="000000"/>
          <w:kern w:val="0"/>
          <w:sz w:val="30"/>
          <w:szCs w:val="30"/>
          <w:lang w:val="en-US" w:eastAsia="zh-CN" w:bidi="ar"/>
        </w:rPr>
        <w:t xml:space="preserve">年修正）； </w:t>
      </w:r>
    </w:p>
    <w:p w14:paraId="0003B817">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2</w:t>
      </w:r>
      <w:r>
        <w:rPr>
          <w:rFonts w:ascii="仿宋_GB2312" w:hAnsi="仿宋_GB2312" w:eastAsia="仿宋_GB2312" w:cs="仿宋_GB2312"/>
          <w:snapToGrid w:val="0"/>
          <w:color w:val="000000"/>
          <w:kern w:val="0"/>
          <w:sz w:val="30"/>
          <w:szCs w:val="30"/>
          <w:lang w:val="en-US" w:eastAsia="zh-CN" w:bidi="ar"/>
        </w:rPr>
        <w:t xml:space="preserve">）《中华人民共和国民法典》； </w:t>
      </w:r>
    </w:p>
    <w:p w14:paraId="26444E62">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3</w:t>
      </w:r>
      <w:r>
        <w:rPr>
          <w:rFonts w:ascii="仿宋_GB2312" w:hAnsi="仿宋_GB2312" w:eastAsia="仿宋_GB2312" w:cs="仿宋_GB2312"/>
          <w:snapToGrid w:val="0"/>
          <w:color w:val="000000"/>
          <w:kern w:val="0"/>
          <w:sz w:val="30"/>
          <w:szCs w:val="30"/>
          <w:lang w:val="en-US" w:eastAsia="zh-CN" w:bidi="ar"/>
        </w:rPr>
        <w:t xml:space="preserve">）《安徽省城镇供水条例》； </w:t>
      </w:r>
    </w:p>
    <w:p w14:paraId="0A15B914">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4</w:t>
      </w:r>
      <w:r>
        <w:rPr>
          <w:rFonts w:ascii="仿宋_GB2312" w:hAnsi="仿宋_GB2312" w:eastAsia="仿宋_GB2312" w:cs="仿宋_GB2312"/>
          <w:snapToGrid w:val="0"/>
          <w:color w:val="000000"/>
          <w:kern w:val="0"/>
          <w:sz w:val="30"/>
          <w:szCs w:val="30"/>
          <w:lang w:val="en-US" w:eastAsia="zh-CN" w:bidi="ar"/>
        </w:rPr>
        <w:t xml:space="preserve">）《六安市城市供水用水管理暂行办法》； </w:t>
      </w:r>
    </w:p>
    <w:p w14:paraId="3E659A28">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5</w:t>
      </w:r>
      <w:r>
        <w:rPr>
          <w:rFonts w:ascii="仿宋_GB2312" w:hAnsi="仿宋_GB2312" w:eastAsia="仿宋_GB2312" w:cs="仿宋_GB2312"/>
          <w:snapToGrid w:val="0"/>
          <w:color w:val="000000"/>
          <w:kern w:val="0"/>
          <w:sz w:val="30"/>
          <w:szCs w:val="30"/>
          <w:lang w:val="en-US" w:eastAsia="zh-CN" w:bidi="ar"/>
        </w:rPr>
        <w:t>）《城镇供水服务》（</w:t>
      </w:r>
      <w:r>
        <w:rPr>
          <w:rFonts w:hint="default" w:ascii="仿宋_GB2312" w:hAnsi="仿宋_GB2312" w:eastAsia="仿宋_GB2312" w:cs="仿宋_GB2312"/>
          <w:snapToGrid w:val="0"/>
          <w:color w:val="000000"/>
          <w:kern w:val="0"/>
          <w:sz w:val="30"/>
          <w:szCs w:val="30"/>
          <w:lang w:val="en-US" w:eastAsia="zh-CN" w:bidi="ar"/>
        </w:rPr>
        <w:t>GB/T32063-2015</w:t>
      </w:r>
      <w:r>
        <w:rPr>
          <w:rFonts w:ascii="仿宋_GB2312" w:hAnsi="仿宋_GB2312" w:eastAsia="仿宋_GB2312" w:cs="仿宋_GB2312"/>
          <w:snapToGrid w:val="0"/>
          <w:color w:val="000000"/>
          <w:kern w:val="0"/>
          <w:sz w:val="30"/>
          <w:szCs w:val="30"/>
          <w:lang w:val="en-US" w:eastAsia="zh-CN" w:bidi="ar"/>
        </w:rPr>
        <w:t xml:space="preserve">）； </w:t>
      </w:r>
    </w:p>
    <w:p w14:paraId="46E7A417">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6</w:t>
      </w:r>
      <w:r>
        <w:rPr>
          <w:rFonts w:ascii="仿宋_GB2312" w:hAnsi="仿宋_GB2312" w:eastAsia="仿宋_GB2312" w:cs="仿宋_GB2312"/>
          <w:snapToGrid w:val="0"/>
          <w:color w:val="000000"/>
          <w:kern w:val="0"/>
          <w:sz w:val="30"/>
          <w:szCs w:val="30"/>
          <w:lang w:val="en-US" w:eastAsia="zh-CN" w:bidi="ar"/>
        </w:rPr>
        <w:t>）《城镇供水厂运行维护及安全技术规程》（</w:t>
      </w:r>
      <w:r>
        <w:rPr>
          <w:rFonts w:hint="default" w:ascii="仿宋_GB2312" w:hAnsi="仿宋_GB2312" w:eastAsia="仿宋_GB2312" w:cs="仿宋_GB2312"/>
          <w:snapToGrid w:val="0"/>
          <w:color w:val="000000"/>
          <w:kern w:val="0"/>
          <w:sz w:val="30"/>
          <w:szCs w:val="30"/>
          <w:lang w:val="en-US" w:eastAsia="zh-CN" w:bidi="ar"/>
        </w:rPr>
        <w:t>CJJ58-2007</w:t>
      </w:r>
      <w:r>
        <w:rPr>
          <w:rFonts w:ascii="仿宋_GB2312" w:hAnsi="仿宋_GB2312" w:eastAsia="仿宋_GB2312" w:cs="仿宋_GB2312"/>
          <w:snapToGrid w:val="0"/>
          <w:color w:val="000000"/>
          <w:kern w:val="0"/>
          <w:sz w:val="30"/>
          <w:szCs w:val="30"/>
          <w:lang w:val="en-US" w:eastAsia="zh-CN" w:bidi="ar"/>
        </w:rPr>
        <w:t xml:space="preserve">） </w:t>
      </w:r>
    </w:p>
    <w:p w14:paraId="15C281BE">
      <w:pPr>
        <w:keepNext w:val="0"/>
        <w:keepLines w:val="0"/>
        <w:widowControl/>
        <w:suppressLineNumbers w:val="0"/>
        <w:jc w:val="left"/>
        <w:outlineLvl w:val="2"/>
        <w:rPr>
          <w:rFonts w:ascii="仿宋_GB2312" w:hAnsi="仿宋_GB2312" w:eastAsia="仿宋_GB2312" w:cs="仿宋_GB2312"/>
          <w:snapToGrid w:val="0"/>
          <w:color w:val="000000"/>
          <w:kern w:val="0"/>
          <w:sz w:val="30"/>
          <w:szCs w:val="30"/>
          <w:lang w:val="en-US" w:eastAsia="zh-CN" w:bidi="ar"/>
        </w:rPr>
      </w:pPr>
      <w:bookmarkStart w:id="10" w:name="_Toc28312"/>
      <w:r>
        <w:rPr>
          <w:rFonts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7</w:t>
      </w:r>
      <w:r>
        <w:rPr>
          <w:rFonts w:ascii="仿宋_GB2312" w:hAnsi="仿宋_GB2312" w:eastAsia="仿宋_GB2312" w:cs="仿宋_GB2312"/>
          <w:snapToGrid w:val="0"/>
          <w:color w:val="000000"/>
          <w:kern w:val="0"/>
          <w:sz w:val="30"/>
          <w:szCs w:val="30"/>
          <w:lang w:val="en-US" w:eastAsia="zh-CN" w:bidi="ar"/>
        </w:rPr>
        <w:t>）《城市供水系统用户端可靠性评价规程》</w:t>
      </w:r>
      <w:bookmarkEnd w:id="10"/>
      <w:r>
        <w:rPr>
          <w:rFonts w:ascii="仿宋_GB2312" w:hAnsi="仿宋_GB2312" w:eastAsia="仿宋_GB2312" w:cs="仿宋_GB2312"/>
          <w:snapToGrid w:val="0"/>
          <w:color w:val="000000"/>
          <w:kern w:val="0"/>
          <w:sz w:val="30"/>
          <w:szCs w:val="30"/>
          <w:lang w:val="en-US" w:eastAsia="zh-CN" w:bidi="ar"/>
        </w:rPr>
        <w:t xml:space="preserve"> </w:t>
      </w:r>
    </w:p>
    <w:p w14:paraId="522D31CE">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T/CUWA20060-2023</w:t>
      </w:r>
      <w:r>
        <w:rPr>
          <w:rFonts w:ascii="仿宋_GB2312" w:hAnsi="仿宋_GB2312" w:eastAsia="仿宋_GB2312" w:cs="仿宋_GB2312"/>
          <w:snapToGrid w:val="0"/>
          <w:color w:val="000000"/>
          <w:kern w:val="0"/>
          <w:sz w:val="30"/>
          <w:szCs w:val="30"/>
          <w:lang w:val="en-US" w:eastAsia="zh-CN" w:bidi="ar"/>
        </w:rPr>
        <w:t xml:space="preserve">）； </w:t>
      </w:r>
    </w:p>
    <w:p w14:paraId="72C856D0">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8</w:t>
      </w:r>
      <w:r>
        <w:rPr>
          <w:rFonts w:ascii="仿宋_GB2312" w:hAnsi="仿宋_GB2312" w:eastAsia="仿宋_GB2312" w:cs="仿宋_GB2312"/>
          <w:snapToGrid w:val="0"/>
          <w:color w:val="000000"/>
          <w:kern w:val="0"/>
          <w:sz w:val="30"/>
          <w:szCs w:val="30"/>
          <w:lang w:val="en-US" w:eastAsia="zh-CN" w:bidi="ar"/>
        </w:rPr>
        <w:t>）《城市供水企业绩效评估技术规程》</w:t>
      </w:r>
      <w:r>
        <w:rPr>
          <w:rFonts w:hint="eastAsia"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 xml:space="preserve">T/CUWA 20058- </w:t>
      </w:r>
    </w:p>
    <w:p w14:paraId="2BEAFA6C">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hint="default" w:ascii="仿宋_GB2312" w:hAnsi="仿宋_GB2312" w:eastAsia="仿宋_GB2312" w:cs="仿宋_GB2312"/>
          <w:snapToGrid w:val="0"/>
          <w:color w:val="000000"/>
          <w:kern w:val="0"/>
          <w:sz w:val="30"/>
          <w:szCs w:val="30"/>
          <w:lang w:val="en-US" w:eastAsia="zh-CN" w:bidi="ar"/>
        </w:rPr>
        <w:t>2022</w:t>
      </w:r>
      <w:r>
        <w:rPr>
          <w:rFonts w:ascii="仿宋_GB2312" w:hAnsi="仿宋_GB2312" w:eastAsia="仿宋_GB2312" w:cs="仿宋_GB2312"/>
          <w:snapToGrid w:val="0"/>
          <w:color w:val="000000"/>
          <w:kern w:val="0"/>
          <w:sz w:val="30"/>
          <w:szCs w:val="30"/>
          <w:lang w:val="en-US" w:eastAsia="zh-CN" w:bidi="ar"/>
        </w:rPr>
        <w:t xml:space="preserve">）； </w:t>
      </w:r>
    </w:p>
    <w:p w14:paraId="10071B2D">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9</w:t>
      </w:r>
      <w:r>
        <w:rPr>
          <w:rFonts w:ascii="仿宋_GB2312" w:hAnsi="仿宋_GB2312" w:eastAsia="仿宋_GB2312" w:cs="仿宋_GB2312"/>
          <w:snapToGrid w:val="0"/>
          <w:color w:val="000000"/>
          <w:kern w:val="0"/>
          <w:sz w:val="30"/>
          <w:szCs w:val="30"/>
          <w:lang w:val="en-US" w:eastAsia="zh-CN" w:bidi="ar"/>
        </w:rPr>
        <w:t>）《城市供水和用水绩效评价标准》（征求意见稿）；</w:t>
      </w:r>
    </w:p>
    <w:p w14:paraId="1238F352">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w:t>
      </w:r>
      <w:r>
        <w:rPr>
          <w:rFonts w:hint="eastAsia" w:ascii="仿宋_GB2312" w:hAnsi="仿宋_GB2312" w:eastAsia="仿宋_GB2312" w:cs="仿宋_GB2312"/>
          <w:snapToGrid w:val="0"/>
          <w:color w:val="000000"/>
          <w:kern w:val="0"/>
          <w:sz w:val="30"/>
          <w:szCs w:val="30"/>
          <w:lang w:val="en-US" w:eastAsia="zh-CN" w:bidi="ar"/>
        </w:rPr>
        <w:t>10</w:t>
      </w:r>
      <w:r>
        <w:rPr>
          <w:rFonts w:ascii="仿宋_GB2312" w:hAnsi="仿宋_GB2312" w:eastAsia="仿宋_GB2312" w:cs="仿宋_GB2312"/>
          <w:snapToGrid w:val="0"/>
          <w:color w:val="000000"/>
          <w:kern w:val="0"/>
          <w:sz w:val="30"/>
          <w:szCs w:val="30"/>
          <w:lang w:val="en-US" w:eastAsia="zh-CN" w:bidi="ar"/>
        </w:rPr>
        <w:t>）</w:t>
      </w:r>
      <w:r>
        <w:rPr>
          <w:rFonts w:hint="eastAsia" w:ascii="仿宋_GB2312" w:hAnsi="仿宋_GB2312" w:eastAsia="仿宋_GB2312" w:cs="仿宋_GB2312"/>
          <w:snapToGrid w:val="0"/>
          <w:color w:val="000000"/>
          <w:kern w:val="0"/>
          <w:sz w:val="30"/>
          <w:szCs w:val="30"/>
          <w:lang w:val="en-US" w:eastAsia="zh-CN" w:bidi="ar"/>
        </w:rPr>
        <w:t>《霍邱供水可靠性评价实施方案（2024试行）》。</w:t>
      </w:r>
    </w:p>
    <w:p w14:paraId="7FDC5F90">
      <w:pPr>
        <w:keepNext w:val="0"/>
        <w:keepLines w:val="0"/>
        <w:widowControl/>
        <w:suppressLineNumbers w:val="0"/>
        <w:jc w:val="left"/>
      </w:pPr>
      <w:r>
        <w:rPr>
          <w:rFonts w:ascii="仿宋_GB2312" w:hAnsi="仿宋_GB2312" w:eastAsia="仿宋_GB2312" w:cs="仿宋_GB2312"/>
          <w:snapToGrid w:val="0"/>
          <w:color w:val="000000"/>
          <w:kern w:val="0"/>
          <w:sz w:val="30"/>
          <w:szCs w:val="30"/>
          <w:lang w:val="en-US" w:eastAsia="zh-CN" w:bidi="ar"/>
        </w:rPr>
        <w:t>（</w:t>
      </w:r>
      <w:r>
        <w:rPr>
          <w:rFonts w:hint="eastAsia" w:ascii="仿宋_GB2312" w:hAnsi="仿宋_GB2312" w:eastAsia="仿宋_GB2312" w:cs="仿宋_GB2312"/>
          <w:snapToGrid w:val="0"/>
          <w:color w:val="000000"/>
          <w:kern w:val="0"/>
          <w:sz w:val="30"/>
          <w:szCs w:val="30"/>
          <w:lang w:val="en-US" w:eastAsia="zh-CN" w:bidi="ar"/>
        </w:rPr>
        <w:t>11</w:t>
      </w:r>
      <w:r>
        <w:rPr>
          <w:rFonts w:ascii="仿宋_GB2312" w:hAnsi="仿宋_GB2312" w:eastAsia="仿宋_GB2312" w:cs="仿宋_GB2312"/>
          <w:snapToGrid w:val="0"/>
          <w:color w:val="000000"/>
          <w:kern w:val="0"/>
          <w:sz w:val="30"/>
          <w:szCs w:val="30"/>
          <w:lang w:val="en-US" w:eastAsia="zh-CN" w:bidi="ar"/>
        </w:rPr>
        <w:t>）政府主管单位、供水企业提供的相关资料。</w:t>
      </w:r>
    </w:p>
    <w:p w14:paraId="774AB4C3">
      <w:pPr>
        <w:spacing w:line="240" w:lineRule="auto"/>
        <w:ind w:left="0" w:firstLine="0" w:firstLineChars="0"/>
        <w:rPr>
          <w:rFonts w:ascii="宋体" w:hAnsi="宋体" w:eastAsia="宋体" w:cs="宋体"/>
          <w:sz w:val="28"/>
          <w:szCs w:val="28"/>
          <w:lang w:eastAsia="zh-CN"/>
        </w:rPr>
        <w:sectPr>
          <w:headerReference r:id="rId4" w:type="default"/>
          <w:footerReference r:id="rId5" w:type="default"/>
          <w:pgSz w:w="11906" w:h="16839"/>
          <w:pgMar w:top="1176" w:right="1417" w:bottom="851" w:left="1418" w:header="863" w:footer="994" w:gutter="0"/>
          <w:pgBorders>
            <w:top w:val="none" w:sz="0" w:space="0"/>
            <w:left w:val="none" w:sz="0" w:space="0"/>
            <w:bottom w:val="none" w:sz="0" w:space="0"/>
            <w:right w:val="none" w:sz="0" w:space="0"/>
          </w:pgBorders>
          <w:pgNumType w:fmt="decimal"/>
          <w:cols w:space="720" w:num="1"/>
        </w:sectPr>
      </w:pPr>
    </w:p>
    <w:p w14:paraId="75AAD848">
      <w:pPr>
        <w:pStyle w:val="2"/>
        <w:spacing w:line="310" w:lineRule="auto"/>
        <w:rPr>
          <w:lang w:eastAsia="zh-CN"/>
        </w:rPr>
      </w:pPr>
    </w:p>
    <w:p w14:paraId="3222B1CA">
      <w:pPr>
        <w:spacing w:before="91" w:line="222" w:lineRule="auto"/>
        <w:ind w:left="18"/>
        <w:outlineLvl w:val="1"/>
        <w:rPr>
          <w:rFonts w:ascii="黑体" w:hAnsi="黑体" w:eastAsia="黑体" w:cs="黑体"/>
          <w:sz w:val="28"/>
          <w:szCs w:val="28"/>
          <w:lang w:eastAsia="zh-CN"/>
        </w:rPr>
      </w:pPr>
      <w:bookmarkStart w:id="11" w:name="bookmark1"/>
      <w:bookmarkEnd w:id="11"/>
      <w:bookmarkStart w:id="12" w:name="_Toc7207"/>
      <w:r>
        <w:rPr>
          <w:rFonts w:ascii="Times New Roman" w:hAnsi="Times New Roman" w:eastAsia="Times New Roman" w:cs="Times New Roman"/>
          <w:b/>
          <w:bCs/>
          <w:spacing w:val="-3"/>
          <w:sz w:val="28"/>
          <w:szCs w:val="28"/>
          <w:lang w:eastAsia="zh-CN"/>
        </w:rPr>
        <w:t xml:space="preserve">1.3  </w:t>
      </w:r>
      <w:r>
        <w:rPr>
          <w:rFonts w:ascii="黑体" w:hAnsi="黑体" w:eastAsia="黑体" w:cs="黑体"/>
          <w:b/>
          <w:bCs/>
          <w:spacing w:val="-3"/>
          <w:sz w:val="28"/>
          <w:szCs w:val="28"/>
          <w:lang w:eastAsia="zh-CN"/>
        </w:rPr>
        <w:t>评价对象及周期</w:t>
      </w:r>
      <w:bookmarkEnd w:id="12"/>
    </w:p>
    <w:p w14:paraId="36B1D948">
      <w:pPr>
        <w:spacing w:before="216" w:line="219" w:lineRule="auto"/>
        <w:ind w:left="569"/>
        <w:rPr>
          <w:rFonts w:ascii="宋体" w:hAnsi="宋体" w:eastAsia="宋体" w:cs="宋体"/>
          <w:sz w:val="28"/>
          <w:szCs w:val="28"/>
          <w:lang w:eastAsia="zh-CN"/>
        </w:rPr>
      </w:pPr>
      <w:r>
        <w:rPr>
          <w:rFonts w:ascii="宋体" w:hAnsi="宋体" w:eastAsia="宋体" w:cs="宋体"/>
          <w:spacing w:val="-1"/>
          <w:sz w:val="28"/>
          <w:szCs w:val="28"/>
          <w:lang w:eastAsia="zh-CN"/>
        </w:rPr>
        <w:t>评价对象：</w:t>
      </w:r>
      <w:r>
        <w:rPr>
          <w:rFonts w:hint="eastAsia" w:ascii="宋体" w:hAnsi="宋体" w:eastAsia="宋体" w:cs="宋体"/>
          <w:spacing w:val="-1"/>
          <w:sz w:val="28"/>
          <w:szCs w:val="28"/>
          <w:lang w:eastAsia="zh-CN"/>
        </w:rPr>
        <w:t>霍邱县自来水有限责任公司</w:t>
      </w:r>
      <w:r>
        <w:rPr>
          <w:rFonts w:ascii="宋体" w:hAnsi="宋体" w:eastAsia="宋体" w:cs="宋体"/>
          <w:spacing w:val="-1"/>
          <w:sz w:val="28"/>
          <w:szCs w:val="28"/>
          <w:lang w:eastAsia="zh-CN"/>
        </w:rPr>
        <w:t>。</w:t>
      </w:r>
    </w:p>
    <w:p w14:paraId="1172EDF8">
      <w:pPr>
        <w:spacing w:before="212" w:line="219" w:lineRule="auto"/>
        <w:ind w:left="569"/>
        <w:rPr>
          <w:rFonts w:ascii="宋体" w:hAnsi="宋体" w:eastAsia="宋体" w:cs="宋体"/>
          <w:sz w:val="28"/>
          <w:szCs w:val="28"/>
          <w:lang w:eastAsia="zh-CN"/>
        </w:rPr>
      </w:pPr>
      <w:r>
        <w:rPr>
          <w:rFonts w:ascii="宋体" w:hAnsi="宋体" w:eastAsia="宋体" w:cs="宋体"/>
          <w:spacing w:val="-5"/>
          <w:sz w:val="28"/>
          <w:szCs w:val="28"/>
          <w:lang w:eastAsia="zh-CN"/>
        </w:rPr>
        <w:t>评价周期：</w:t>
      </w:r>
      <w:r>
        <w:rPr>
          <w:rFonts w:ascii="Times New Roman" w:hAnsi="Times New Roman" w:eastAsia="Times New Roman" w:cs="Times New Roman"/>
          <w:spacing w:val="-5"/>
          <w:sz w:val="28"/>
          <w:szCs w:val="28"/>
          <w:lang w:eastAsia="zh-CN"/>
        </w:rPr>
        <w:t xml:space="preserve">2024 </w:t>
      </w:r>
      <w:r>
        <w:rPr>
          <w:rFonts w:ascii="宋体" w:hAnsi="宋体" w:eastAsia="宋体" w:cs="宋体"/>
          <w:spacing w:val="-5"/>
          <w:sz w:val="28"/>
          <w:szCs w:val="28"/>
          <w:lang w:eastAsia="zh-CN"/>
        </w:rPr>
        <w:t>年</w:t>
      </w:r>
      <w:r>
        <w:rPr>
          <w:rFonts w:hint="eastAsia" w:ascii="宋体" w:hAnsi="宋体" w:eastAsia="宋体" w:cs="宋体"/>
          <w:spacing w:val="-5"/>
          <w:sz w:val="28"/>
          <w:szCs w:val="28"/>
          <w:lang w:val="en-US" w:eastAsia="zh-CN"/>
        </w:rPr>
        <w:t>1</w:t>
      </w:r>
      <w:r>
        <w:rPr>
          <w:rFonts w:ascii="Times New Roman" w:hAnsi="Times New Roman" w:eastAsia="Times New Roman" w:cs="Times New Roman"/>
          <w:spacing w:val="-5"/>
          <w:sz w:val="28"/>
          <w:szCs w:val="28"/>
          <w:lang w:eastAsia="zh-CN"/>
        </w:rPr>
        <w:t>月</w:t>
      </w:r>
      <w:r>
        <w:rPr>
          <w:rFonts w:ascii="宋体" w:hAnsi="宋体" w:eastAsia="宋体" w:cs="宋体"/>
          <w:spacing w:val="-5"/>
          <w:sz w:val="28"/>
          <w:szCs w:val="28"/>
          <w:lang w:eastAsia="zh-CN"/>
        </w:rPr>
        <w:t>。</w:t>
      </w:r>
    </w:p>
    <w:p w14:paraId="03C0C4E9">
      <w:pPr>
        <w:spacing w:line="219" w:lineRule="auto"/>
        <w:rPr>
          <w:rFonts w:ascii="宋体" w:hAnsi="宋体" w:eastAsia="宋体" w:cs="宋体"/>
          <w:sz w:val="28"/>
          <w:szCs w:val="28"/>
          <w:lang w:eastAsia="zh-CN"/>
        </w:rPr>
        <w:sectPr>
          <w:footerReference r:id="rId6" w:type="default"/>
          <w:pgSz w:w="11906" w:h="16839"/>
          <w:pgMar w:top="1176" w:right="1417" w:bottom="1181" w:left="1418" w:header="863" w:footer="994" w:gutter="0"/>
          <w:pgBorders>
            <w:top w:val="none" w:sz="0" w:space="0"/>
            <w:left w:val="none" w:sz="0" w:space="0"/>
            <w:bottom w:val="none" w:sz="0" w:space="0"/>
            <w:right w:val="none" w:sz="0" w:space="0"/>
          </w:pgBorders>
          <w:pgNumType w:fmt="decimal"/>
          <w:cols w:space="720" w:num="1"/>
        </w:sectPr>
      </w:pPr>
    </w:p>
    <w:p w14:paraId="7E9F2D06">
      <w:pPr>
        <w:pStyle w:val="2"/>
        <w:spacing w:line="469" w:lineRule="auto"/>
        <w:rPr>
          <w:lang w:eastAsia="zh-CN"/>
        </w:rPr>
      </w:pPr>
    </w:p>
    <w:p w14:paraId="42E48B98">
      <w:pPr>
        <w:spacing w:before="98" w:line="222" w:lineRule="auto"/>
        <w:ind w:left="3033"/>
        <w:outlineLvl w:val="0"/>
        <w:rPr>
          <w:rFonts w:ascii="黑体" w:hAnsi="黑体" w:eastAsia="黑体" w:cs="黑体"/>
          <w:sz w:val="30"/>
          <w:szCs w:val="30"/>
          <w:lang w:eastAsia="zh-CN"/>
        </w:rPr>
      </w:pPr>
      <w:bookmarkStart w:id="13" w:name="bookmark9"/>
      <w:bookmarkEnd w:id="13"/>
      <w:bookmarkStart w:id="14" w:name="_Toc25764"/>
      <w:r>
        <w:rPr>
          <w:rFonts w:ascii="黑体" w:hAnsi="黑体" w:eastAsia="黑体" w:cs="黑体"/>
          <w:b/>
          <w:bCs/>
          <w:spacing w:val="-6"/>
          <w:sz w:val="30"/>
          <w:szCs w:val="30"/>
          <w:lang w:eastAsia="zh-CN"/>
        </w:rPr>
        <w:t>第</w:t>
      </w:r>
      <w:r>
        <w:rPr>
          <w:rFonts w:ascii="黑体" w:hAnsi="黑体" w:eastAsia="黑体" w:cs="黑体"/>
          <w:spacing w:val="-57"/>
          <w:sz w:val="30"/>
          <w:szCs w:val="30"/>
          <w:lang w:eastAsia="zh-CN"/>
        </w:rPr>
        <w:t xml:space="preserve"> </w:t>
      </w:r>
      <w:r>
        <w:rPr>
          <w:rFonts w:ascii="Times New Roman" w:hAnsi="Times New Roman" w:eastAsia="Times New Roman" w:cs="Times New Roman"/>
          <w:b/>
          <w:bCs/>
          <w:spacing w:val="-6"/>
          <w:sz w:val="30"/>
          <w:szCs w:val="30"/>
          <w:lang w:eastAsia="zh-CN"/>
        </w:rPr>
        <w:t xml:space="preserve">2 </w:t>
      </w:r>
      <w:r>
        <w:rPr>
          <w:rFonts w:ascii="黑体" w:hAnsi="黑体" w:eastAsia="黑体" w:cs="黑体"/>
          <w:b/>
          <w:bCs/>
          <w:spacing w:val="-6"/>
          <w:sz w:val="30"/>
          <w:szCs w:val="30"/>
          <w:lang w:eastAsia="zh-CN"/>
        </w:rPr>
        <w:t>章</w:t>
      </w:r>
      <w:r>
        <w:rPr>
          <w:rFonts w:ascii="黑体" w:hAnsi="黑体" w:eastAsia="黑体" w:cs="黑体"/>
          <w:spacing w:val="15"/>
          <w:sz w:val="30"/>
          <w:szCs w:val="30"/>
          <w:lang w:eastAsia="zh-CN"/>
        </w:rPr>
        <w:t xml:space="preserve"> </w:t>
      </w:r>
      <w:r>
        <w:rPr>
          <w:rFonts w:ascii="黑体" w:hAnsi="黑体" w:eastAsia="黑体" w:cs="黑体"/>
          <w:b/>
          <w:bCs/>
          <w:spacing w:val="-6"/>
          <w:sz w:val="30"/>
          <w:szCs w:val="30"/>
          <w:lang w:eastAsia="zh-CN"/>
        </w:rPr>
        <w:t>可靠性评价指标</w:t>
      </w:r>
      <w:bookmarkEnd w:id="14"/>
    </w:p>
    <w:p w14:paraId="6C9FD5C4">
      <w:pPr>
        <w:pStyle w:val="2"/>
        <w:spacing w:line="312" w:lineRule="auto"/>
        <w:rPr>
          <w:lang w:eastAsia="zh-CN"/>
        </w:rPr>
      </w:pPr>
    </w:p>
    <w:p w14:paraId="3E1B5068">
      <w:pPr>
        <w:spacing w:before="91" w:line="345" w:lineRule="auto"/>
        <w:ind w:left="133" w:right="223" w:firstLine="559"/>
        <w:rPr>
          <w:rFonts w:ascii="宋体" w:hAnsi="宋体" w:eastAsia="宋体" w:cs="宋体"/>
          <w:sz w:val="28"/>
          <w:szCs w:val="28"/>
          <w:lang w:eastAsia="zh-CN"/>
        </w:rPr>
      </w:pPr>
      <w:r>
        <w:rPr>
          <w:rFonts w:ascii="宋体" w:hAnsi="宋体" w:eastAsia="宋体" w:cs="宋体"/>
          <w:spacing w:val="-2"/>
          <w:sz w:val="28"/>
          <w:szCs w:val="28"/>
          <w:lang w:eastAsia="zh-CN"/>
        </w:rPr>
        <w:t>根据</w:t>
      </w:r>
      <w:r>
        <w:rPr>
          <w:rFonts w:ascii="宋体" w:hAnsi="宋体" w:eastAsia="宋体" w:cs="宋体"/>
          <w:spacing w:val="-1"/>
          <w:sz w:val="28"/>
          <w:szCs w:val="28"/>
          <w:lang w:eastAsia="zh-CN"/>
        </w:rPr>
        <w:t>《</w:t>
      </w:r>
      <w:r>
        <w:rPr>
          <w:rFonts w:hint="eastAsia" w:ascii="宋体" w:hAnsi="宋体" w:eastAsia="宋体" w:cs="宋体"/>
          <w:spacing w:val="-1"/>
          <w:sz w:val="28"/>
          <w:szCs w:val="28"/>
          <w:lang w:eastAsia="zh-CN"/>
        </w:rPr>
        <w:t>霍邱供水可靠性评价实施方案（2024试行）》，</w:t>
      </w:r>
      <w:r>
        <w:rPr>
          <w:rFonts w:ascii="宋体" w:hAnsi="宋体" w:eastAsia="宋体" w:cs="宋体"/>
          <w:spacing w:val="-80"/>
          <w:sz w:val="28"/>
          <w:szCs w:val="28"/>
          <w:lang w:eastAsia="zh-CN"/>
        </w:rPr>
        <w:t xml:space="preserve"> </w:t>
      </w:r>
      <w:r>
        <w:rPr>
          <w:rFonts w:ascii="宋体" w:hAnsi="宋体" w:eastAsia="宋体" w:cs="宋体"/>
          <w:spacing w:val="-3"/>
          <w:sz w:val="28"/>
          <w:szCs w:val="28"/>
          <w:lang w:eastAsia="zh-CN"/>
        </w:rPr>
        <w:t>日常</w:t>
      </w:r>
      <w:r>
        <w:rPr>
          <w:rFonts w:ascii="宋体" w:hAnsi="宋体" w:eastAsia="宋体" w:cs="宋体"/>
          <w:spacing w:val="-1"/>
          <w:sz w:val="28"/>
          <w:szCs w:val="28"/>
          <w:lang w:eastAsia="zh-CN"/>
        </w:rPr>
        <w:t>供</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可靠性评价主要对基本指标进行评价。</w:t>
      </w:r>
    </w:p>
    <w:p w14:paraId="12DB4DE2">
      <w:pPr>
        <w:spacing w:before="43" w:line="346" w:lineRule="auto"/>
        <w:ind w:left="132" w:right="223" w:firstLine="560"/>
        <w:rPr>
          <w:rFonts w:ascii="宋体" w:hAnsi="宋体" w:eastAsia="宋体" w:cs="宋体"/>
          <w:sz w:val="28"/>
          <w:szCs w:val="28"/>
          <w:lang w:eastAsia="zh-CN"/>
        </w:rPr>
      </w:pPr>
      <w:r>
        <w:rPr>
          <w:rFonts w:ascii="宋体" w:hAnsi="宋体" w:eastAsia="宋体" w:cs="宋体"/>
          <w:sz w:val="28"/>
          <w:szCs w:val="28"/>
          <w:lang w:eastAsia="zh-CN"/>
        </w:rPr>
        <w:t>基本指标是对用户端的停</w:t>
      </w:r>
      <w:r>
        <w:rPr>
          <w:rFonts w:hint="eastAsia" w:ascii="宋体" w:hAnsi="宋体" w:eastAsia="宋体" w:cs="宋体"/>
          <w:sz w:val="28"/>
          <w:szCs w:val="28"/>
          <w:lang w:eastAsia="zh-CN"/>
        </w:rPr>
        <w:t>水</w:t>
      </w:r>
      <w:r>
        <w:rPr>
          <w:rFonts w:ascii="宋体" w:hAnsi="宋体" w:eastAsia="宋体" w:cs="宋体"/>
          <w:sz w:val="28"/>
          <w:szCs w:val="28"/>
          <w:lang w:eastAsia="zh-CN"/>
        </w:rPr>
        <w:t>数据进行定量计算</w:t>
      </w:r>
      <w:r>
        <w:rPr>
          <w:rFonts w:ascii="宋体" w:hAnsi="宋体" w:eastAsia="宋体" w:cs="宋体"/>
          <w:spacing w:val="-1"/>
          <w:sz w:val="28"/>
          <w:szCs w:val="28"/>
          <w:lang w:eastAsia="zh-CN"/>
        </w:rPr>
        <w:t>，是用户用</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可靠性水</w:t>
      </w:r>
      <w:r>
        <w:rPr>
          <w:rFonts w:ascii="宋体" w:hAnsi="宋体" w:eastAsia="宋体" w:cs="宋体"/>
          <w:sz w:val="28"/>
          <w:szCs w:val="28"/>
          <w:lang w:eastAsia="zh-CN"/>
        </w:rPr>
        <w:t xml:space="preserve"> </w:t>
      </w:r>
      <w:r>
        <w:rPr>
          <w:rFonts w:ascii="宋体" w:hAnsi="宋体" w:eastAsia="宋体" w:cs="宋体"/>
          <w:spacing w:val="-2"/>
          <w:sz w:val="28"/>
          <w:szCs w:val="28"/>
          <w:lang w:eastAsia="zh-CN"/>
        </w:rPr>
        <w:t>平的直接体现。</w:t>
      </w:r>
    </w:p>
    <w:p w14:paraId="4751DFA0">
      <w:pPr>
        <w:spacing w:before="39" w:line="219" w:lineRule="auto"/>
        <w:ind w:left="692"/>
        <w:rPr>
          <w:rFonts w:ascii="宋体" w:hAnsi="宋体" w:eastAsia="宋体" w:cs="宋体"/>
          <w:sz w:val="28"/>
          <w:szCs w:val="28"/>
          <w:lang w:eastAsia="zh-CN"/>
        </w:rPr>
      </w:pPr>
      <w:r>
        <w:rPr>
          <w:rFonts w:ascii="宋体" w:hAnsi="宋体" w:eastAsia="宋体" w:cs="宋体"/>
          <w:spacing w:val="-1"/>
          <w:sz w:val="28"/>
          <w:szCs w:val="28"/>
          <w:lang w:eastAsia="zh-CN"/>
        </w:rPr>
        <w:t>基本指标分为表端停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项、用户反馈项</w:t>
      </w:r>
      <w:r>
        <w:rPr>
          <w:rFonts w:hint="eastAsia" w:ascii="宋体" w:hAnsi="宋体" w:eastAsia="宋体" w:cs="宋体"/>
          <w:spacing w:val="-1"/>
          <w:sz w:val="28"/>
          <w:szCs w:val="28"/>
          <w:lang w:eastAsia="zh-CN"/>
        </w:rPr>
        <w:t>修正指标</w:t>
      </w:r>
      <w:r>
        <w:rPr>
          <w:rFonts w:ascii="宋体" w:hAnsi="宋体" w:eastAsia="宋体" w:cs="宋体"/>
          <w:spacing w:val="-1"/>
          <w:sz w:val="28"/>
          <w:szCs w:val="28"/>
          <w:lang w:eastAsia="zh-CN"/>
        </w:rPr>
        <w:t>项三个类别。</w:t>
      </w:r>
    </w:p>
    <w:p w14:paraId="6844E621">
      <w:pPr>
        <w:spacing w:before="213" w:line="352" w:lineRule="auto"/>
        <w:ind w:left="133" w:right="225" w:firstLine="558"/>
        <w:rPr>
          <w:rFonts w:ascii="宋体" w:hAnsi="宋体" w:eastAsia="宋体" w:cs="宋体"/>
          <w:sz w:val="28"/>
          <w:szCs w:val="28"/>
          <w:lang w:eastAsia="zh-CN"/>
        </w:rPr>
      </w:pPr>
      <w:r>
        <w:rPr>
          <w:rFonts w:ascii="宋体" w:hAnsi="宋体" w:eastAsia="宋体" w:cs="宋体"/>
          <w:sz w:val="28"/>
          <w:szCs w:val="28"/>
          <w:lang w:eastAsia="zh-CN"/>
        </w:rPr>
        <w:t>表端停</w:t>
      </w:r>
      <w:r>
        <w:rPr>
          <w:rFonts w:hint="eastAsia" w:ascii="宋体" w:hAnsi="宋体" w:eastAsia="宋体" w:cs="宋体"/>
          <w:sz w:val="28"/>
          <w:szCs w:val="28"/>
          <w:lang w:eastAsia="zh-CN"/>
        </w:rPr>
        <w:t>水</w:t>
      </w:r>
      <w:r>
        <w:rPr>
          <w:rFonts w:ascii="宋体" w:hAnsi="宋体" w:eastAsia="宋体" w:cs="宋体"/>
          <w:sz w:val="28"/>
          <w:szCs w:val="28"/>
          <w:lang w:eastAsia="zh-CN"/>
        </w:rPr>
        <w:t>项的各项指标直接采用用户端的停</w:t>
      </w:r>
      <w:r>
        <w:rPr>
          <w:rFonts w:hint="eastAsia" w:ascii="宋体" w:hAnsi="宋体" w:eastAsia="宋体" w:cs="宋体"/>
          <w:sz w:val="28"/>
          <w:szCs w:val="28"/>
          <w:lang w:eastAsia="zh-CN"/>
        </w:rPr>
        <w:t>水</w:t>
      </w:r>
      <w:r>
        <w:rPr>
          <w:rFonts w:ascii="宋体" w:hAnsi="宋体" w:eastAsia="宋体" w:cs="宋体"/>
          <w:spacing w:val="-1"/>
          <w:sz w:val="28"/>
          <w:szCs w:val="28"/>
          <w:lang w:eastAsia="zh-CN"/>
        </w:rPr>
        <w:t>记录进行计算，对于给</w:t>
      </w:r>
      <w:r>
        <w:rPr>
          <w:rFonts w:ascii="宋体" w:hAnsi="宋体" w:eastAsia="宋体" w:cs="宋体"/>
          <w:sz w:val="28"/>
          <w:szCs w:val="28"/>
          <w:lang w:eastAsia="zh-CN"/>
        </w:rPr>
        <w:t xml:space="preserve"> 定的停</w:t>
      </w:r>
      <w:r>
        <w:rPr>
          <w:rFonts w:hint="eastAsia" w:ascii="宋体" w:hAnsi="宋体" w:eastAsia="宋体" w:cs="宋体"/>
          <w:sz w:val="28"/>
          <w:szCs w:val="28"/>
          <w:lang w:eastAsia="zh-CN"/>
        </w:rPr>
        <w:t>水</w:t>
      </w:r>
      <w:r>
        <w:rPr>
          <w:rFonts w:ascii="宋体" w:hAnsi="宋体" w:eastAsia="宋体" w:cs="宋体"/>
          <w:sz w:val="28"/>
          <w:szCs w:val="28"/>
          <w:lang w:eastAsia="zh-CN"/>
        </w:rPr>
        <w:t>事件，本报告从停</w:t>
      </w:r>
      <w:r>
        <w:rPr>
          <w:rFonts w:hint="eastAsia" w:ascii="宋体" w:hAnsi="宋体" w:eastAsia="宋体" w:cs="宋体"/>
          <w:sz w:val="28"/>
          <w:szCs w:val="28"/>
          <w:lang w:eastAsia="zh-CN"/>
        </w:rPr>
        <w:t>水</w:t>
      </w:r>
      <w:r>
        <w:rPr>
          <w:rFonts w:ascii="宋体" w:hAnsi="宋体" w:eastAsia="宋体" w:cs="宋体"/>
          <w:sz w:val="28"/>
          <w:szCs w:val="28"/>
          <w:lang w:eastAsia="zh-CN"/>
        </w:rPr>
        <w:t>时长、停</w:t>
      </w:r>
      <w:r>
        <w:rPr>
          <w:rFonts w:hint="eastAsia" w:ascii="宋体" w:hAnsi="宋体" w:eastAsia="宋体" w:cs="宋体"/>
          <w:sz w:val="28"/>
          <w:szCs w:val="28"/>
          <w:lang w:eastAsia="zh-CN"/>
        </w:rPr>
        <w:t>水</w:t>
      </w:r>
      <w:r>
        <w:rPr>
          <w:rFonts w:ascii="宋体" w:hAnsi="宋体" w:eastAsia="宋体" w:cs="宋体"/>
          <w:sz w:val="28"/>
          <w:szCs w:val="28"/>
          <w:lang w:eastAsia="zh-CN"/>
        </w:rPr>
        <w:t>次</w:t>
      </w:r>
      <w:r>
        <w:rPr>
          <w:rFonts w:ascii="宋体" w:hAnsi="宋体" w:eastAsia="宋体" w:cs="宋体"/>
          <w:spacing w:val="-1"/>
          <w:sz w:val="28"/>
          <w:szCs w:val="28"/>
          <w:lang w:eastAsia="zh-CN"/>
        </w:rPr>
        <w:t>数和停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户数三方面分析。考</w:t>
      </w:r>
      <w:r>
        <w:rPr>
          <w:rFonts w:ascii="宋体" w:hAnsi="宋体" w:eastAsia="宋体" w:cs="宋体"/>
          <w:sz w:val="28"/>
          <w:szCs w:val="28"/>
          <w:lang w:eastAsia="zh-CN"/>
        </w:rPr>
        <w:t xml:space="preserve"> 虑到计划停</w:t>
      </w:r>
      <w:r>
        <w:rPr>
          <w:rFonts w:hint="eastAsia" w:ascii="宋体" w:hAnsi="宋体" w:eastAsia="宋体" w:cs="宋体"/>
          <w:sz w:val="28"/>
          <w:szCs w:val="28"/>
          <w:lang w:eastAsia="zh-CN"/>
        </w:rPr>
        <w:t>水</w:t>
      </w:r>
      <w:r>
        <w:rPr>
          <w:rFonts w:ascii="宋体" w:hAnsi="宋体" w:eastAsia="宋体" w:cs="宋体"/>
          <w:sz w:val="28"/>
          <w:szCs w:val="28"/>
          <w:lang w:eastAsia="zh-CN"/>
        </w:rPr>
        <w:t>和抢修停</w:t>
      </w:r>
      <w:r>
        <w:rPr>
          <w:rFonts w:hint="eastAsia" w:ascii="宋体" w:hAnsi="宋体" w:eastAsia="宋体" w:cs="宋体"/>
          <w:sz w:val="28"/>
          <w:szCs w:val="28"/>
          <w:lang w:eastAsia="zh-CN"/>
        </w:rPr>
        <w:t>水</w:t>
      </w:r>
      <w:r>
        <w:rPr>
          <w:rFonts w:ascii="宋体" w:hAnsi="宋体" w:eastAsia="宋体" w:cs="宋体"/>
          <w:sz w:val="28"/>
          <w:szCs w:val="28"/>
          <w:lang w:eastAsia="zh-CN"/>
        </w:rPr>
        <w:t>的性质不同，对用</w:t>
      </w:r>
      <w:r>
        <w:rPr>
          <w:rFonts w:ascii="宋体" w:hAnsi="宋体" w:eastAsia="宋体" w:cs="宋体"/>
          <w:spacing w:val="-1"/>
          <w:sz w:val="28"/>
          <w:szCs w:val="28"/>
          <w:lang w:eastAsia="zh-CN"/>
        </w:rPr>
        <w:t>户影响不同，分项指标设置时</w:t>
      </w:r>
      <w:r>
        <w:rPr>
          <w:rFonts w:ascii="宋体" w:hAnsi="宋体" w:eastAsia="宋体" w:cs="宋体"/>
          <w:sz w:val="28"/>
          <w:szCs w:val="28"/>
          <w:lang w:eastAsia="zh-CN"/>
        </w:rPr>
        <w:t xml:space="preserve"> </w:t>
      </w:r>
      <w:r>
        <w:rPr>
          <w:rFonts w:ascii="宋体" w:hAnsi="宋体" w:eastAsia="宋体" w:cs="宋体"/>
          <w:spacing w:val="-2"/>
          <w:sz w:val="28"/>
          <w:szCs w:val="28"/>
          <w:lang w:eastAsia="zh-CN"/>
        </w:rPr>
        <w:t>亦进行了区分。</w:t>
      </w:r>
    </w:p>
    <w:p w14:paraId="4BD9085C">
      <w:pPr>
        <w:spacing w:before="43" w:line="349" w:lineRule="auto"/>
        <w:ind w:left="138" w:right="223" w:firstLine="556"/>
        <w:jc w:val="both"/>
        <w:rPr>
          <w:rFonts w:ascii="宋体" w:hAnsi="宋体" w:eastAsia="宋体" w:cs="宋体"/>
          <w:sz w:val="28"/>
          <w:szCs w:val="28"/>
          <w:lang w:eastAsia="zh-CN"/>
        </w:rPr>
      </w:pPr>
      <w:r>
        <w:rPr>
          <w:rFonts w:ascii="宋体" w:hAnsi="宋体" w:eastAsia="宋体" w:cs="宋体"/>
          <w:spacing w:val="-1"/>
          <w:sz w:val="28"/>
          <w:szCs w:val="28"/>
          <w:lang w:eastAsia="zh-CN"/>
        </w:rPr>
        <w:t>用户反馈项主要根据日常服务热线中用户有关</w:t>
      </w:r>
      <w:r>
        <w:rPr>
          <w:rFonts w:hint="eastAsia" w:ascii="宋体" w:hAnsi="宋体" w:eastAsia="宋体" w:cs="宋体"/>
          <w:spacing w:val="-1"/>
          <w:sz w:val="28"/>
          <w:szCs w:val="28"/>
          <w:lang w:eastAsia="zh-CN"/>
        </w:rPr>
        <w:t>供水水质水压</w:t>
      </w:r>
      <w:r>
        <w:rPr>
          <w:rFonts w:ascii="宋体" w:hAnsi="宋体" w:eastAsia="宋体" w:cs="宋体"/>
          <w:spacing w:val="-1"/>
          <w:sz w:val="28"/>
          <w:szCs w:val="28"/>
          <w:lang w:eastAsia="zh-CN"/>
        </w:rPr>
        <w:t>的问题、有关</w:t>
      </w:r>
      <w:r>
        <w:rPr>
          <w:rFonts w:hint="eastAsia" w:ascii="宋体" w:hAnsi="宋体" w:eastAsia="宋体" w:cs="宋体"/>
          <w:spacing w:val="-1"/>
          <w:sz w:val="28"/>
          <w:szCs w:val="28"/>
          <w:lang w:eastAsia="zh-CN"/>
        </w:rPr>
        <w:t>供水水表</w:t>
      </w:r>
      <w:r>
        <w:rPr>
          <w:rFonts w:ascii="宋体" w:hAnsi="宋体" w:eastAsia="宋体" w:cs="宋体"/>
          <w:spacing w:val="-1"/>
          <w:sz w:val="28"/>
          <w:szCs w:val="28"/>
          <w:lang w:eastAsia="zh-CN"/>
        </w:rPr>
        <w:t>故障</w:t>
      </w:r>
      <w:r>
        <w:rPr>
          <w:rFonts w:hint="eastAsia" w:ascii="宋体" w:hAnsi="宋体" w:eastAsia="宋体" w:cs="宋体"/>
          <w:spacing w:val="-1"/>
          <w:sz w:val="28"/>
          <w:szCs w:val="28"/>
          <w:lang w:eastAsia="zh-CN"/>
        </w:rPr>
        <w:t>、漏水</w:t>
      </w:r>
      <w:r>
        <w:rPr>
          <w:rFonts w:ascii="宋体" w:hAnsi="宋体" w:eastAsia="宋体" w:cs="宋体"/>
          <w:spacing w:val="-1"/>
          <w:sz w:val="28"/>
          <w:szCs w:val="28"/>
          <w:lang w:eastAsia="zh-CN"/>
        </w:rPr>
        <w:t>（如管道漏</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表故障等）的</w:t>
      </w:r>
      <w:r>
        <w:rPr>
          <w:rFonts w:ascii="宋体" w:hAnsi="宋体" w:eastAsia="宋体" w:cs="宋体"/>
          <w:spacing w:val="-2"/>
          <w:sz w:val="28"/>
          <w:szCs w:val="28"/>
          <w:lang w:eastAsia="zh-CN"/>
        </w:rPr>
        <w:t>问题反映率来评价用户体验感。</w:t>
      </w:r>
    </w:p>
    <w:p w14:paraId="108E28AE">
      <w:pPr>
        <w:spacing w:before="43" w:line="349" w:lineRule="auto"/>
        <w:ind w:left="138" w:right="223" w:firstLine="556"/>
        <w:jc w:val="both"/>
        <w:rPr>
          <w:rFonts w:ascii="宋体" w:hAnsi="宋体" w:eastAsia="宋体" w:cs="宋体"/>
          <w:sz w:val="28"/>
          <w:szCs w:val="28"/>
          <w:lang w:eastAsia="zh-CN"/>
        </w:rPr>
      </w:pPr>
      <w:r>
        <w:rPr>
          <w:rFonts w:hint="eastAsia" w:ascii="宋体" w:hAnsi="宋体" w:eastAsia="宋体" w:cs="宋体"/>
          <w:spacing w:val="-1"/>
          <w:sz w:val="28"/>
          <w:szCs w:val="28"/>
          <w:lang w:eastAsia="zh-CN"/>
        </w:rPr>
        <w:t>修正指标</w:t>
      </w:r>
      <w:r>
        <w:rPr>
          <w:rFonts w:ascii="宋体" w:hAnsi="宋体" w:eastAsia="宋体" w:cs="宋体"/>
          <w:spacing w:val="-1"/>
          <w:sz w:val="28"/>
          <w:szCs w:val="28"/>
          <w:lang w:eastAsia="zh-CN"/>
        </w:rPr>
        <w:t>主要根据</w:t>
      </w:r>
      <w:r>
        <w:rPr>
          <w:rFonts w:ascii="宋体" w:hAnsi="宋体" w:eastAsia="宋体" w:cs="宋体"/>
          <w:spacing w:val="-1"/>
          <w:sz w:val="28"/>
          <w:szCs w:val="28"/>
          <w:lang w:val="en-US" w:eastAsia="zh-CN"/>
        </w:rPr>
        <w:t>《城镇供水服务》（</w:t>
      </w:r>
      <w:r>
        <w:rPr>
          <w:rFonts w:hint="default" w:ascii="宋体" w:hAnsi="宋体" w:eastAsia="宋体" w:cs="宋体"/>
          <w:spacing w:val="-1"/>
          <w:sz w:val="28"/>
          <w:szCs w:val="28"/>
          <w:lang w:val="en-US" w:eastAsia="zh-CN"/>
        </w:rPr>
        <w:t>GB/T32063-2015</w:t>
      </w:r>
      <w:r>
        <w:rPr>
          <w:rFonts w:ascii="宋体" w:hAnsi="宋体" w:eastAsia="宋体" w:cs="宋体"/>
          <w:spacing w:val="-1"/>
          <w:sz w:val="28"/>
          <w:szCs w:val="28"/>
          <w:lang w:val="en-US" w:eastAsia="zh-CN"/>
        </w:rPr>
        <w:t>）</w:t>
      </w:r>
      <w:r>
        <w:rPr>
          <w:rFonts w:hint="eastAsia" w:ascii="宋体" w:hAnsi="宋体" w:eastAsia="宋体" w:cs="宋体"/>
          <w:spacing w:val="-1"/>
          <w:sz w:val="28"/>
          <w:szCs w:val="28"/>
          <w:lang w:val="en-US" w:eastAsia="zh-CN"/>
        </w:rPr>
        <w:t>，</w:t>
      </w:r>
      <w:r>
        <w:rPr>
          <w:rFonts w:ascii="宋体" w:hAnsi="宋体" w:eastAsia="宋体" w:cs="宋体"/>
          <w:spacing w:val="-2"/>
          <w:sz w:val="28"/>
          <w:szCs w:val="28"/>
          <w:lang w:eastAsia="zh-CN"/>
        </w:rPr>
        <w:t>建立以</w:t>
      </w:r>
      <w:r>
        <w:rPr>
          <w:rFonts w:ascii="宋体" w:hAnsi="宋体" w:eastAsia="宋体" w:cs="宋体"/>
          <w:spacing w:val="1"/>
          <w:sz w:val="28"/>
          <w:szCs w:val="28"/>
          <w:lang w:eastAsia="zh-CN"/>
        </w:rPr>
        <w:t xml:space="preserve"> </w:t>
      </w:r>
      <w:r>
        <w:rPr>
          <w:rFonts w:ascii="宋体" w:hAnsi="宋体" w:eastAsia="宋体" w:cs="宋体"/>
          <w:sz w:val="28"/>
          <w:szCs w:val="28"/>
          <w:lang w:eastAsia="zh-CN"/>
        </w:rPr>
        <w:t>用户对服务满意度为基础的服务质量评价。</w:t>
      </w:r>
      <w:r>
        <w:rPr>
          <w:rFonts w:hint="eastAsia" w:ascii="宋体" w:hAnsi="宋体" w:eastAsia="宋体" w:cs="宋体"/>
          <w:sz w:val="28"/>
          <w:szCs w:val="28"/>
          <w:lang w:eastAsia="zh-CN"/>
        </w:rPr>
        <w:t>供</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企业通过提升服务水平来</w:t>
      </w:r>
      <w:r>
        <w:rPr>
          <w:rFonts w:ascii="宋体" w:hAnsi="宋体" w:eastAsia="宋体" w:cs="宋体"/>
          <w:sz w:val="28"/>
          <w:szCs w:val="28"/>
          <w:lang w:eastAsia="zh-CN"/>
        </w:rPr>
        <w:t xml:space="preserve"> </w:t>
      </w:r>
      <w:r>
        <w:rPr>
          <w:rFonts w:ascii="宋体" w:hAnsi="宋体" w:eastAsia="宋体" w:cs="宋体"/>
          <w:spacing w:val="-1"/>
          <w:sz w:val="28"/>
          <w:szCs w:val="28"/>
          <w:lang w:eastAsia="zh-CN"/>
        </w:rPr>
        <w:t>提升客户满意度，让客户获得良好的用</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体验。</w:t>
      </w:r>
    </w:p>
    <w:p w14:paraId="3EAB63C8">
      <w:pPr>
        <w:spacing w:before="40" w:line="220" w:lineRule="auto"/>
        <w:ind w:left="696"/>
        <w:rPr>
          <w:rFonts w:ascii="宋体" w:hAnsi="宋体" w:eastAsia="宋体" w:cs="宋体"/>
          <w:sz w:val="28"/>
          <w:szCs w:val="28"/>
          <w:lang w:eastAsia="zh-CN"/>
        </w:rPr>
      </w:pPr>
      <w:r>
        <w:rPr>
          <w:rFonts w:ascii="宋体" w:hAnsi="宋体" w:eastAsia="宋体" w:cs="宋体"/>
          <w:spacing w:val="-1"/>
          <w:sz w:val="28"/>
          <w:szCs w:val="28"/>
          <w:lang w:eastAsia="zh-CN"/>
        </w:rPr>
        <w:t>各类别的分项指标构成及权重见表</w:t>
      </w:r>
      <w:r>
        <w:rPr>
          <w:rFonts w:ascii="宋体" w:hAnsi="宋体" w:eastAsia="宋体" w:cs="宋体"/>
          <w:spacing w:val="-65"/>
          <w:sz w:val="28"/>
          <w:szCs w:val="28"/>
          <w:lang w:eastAsia="zh-CN"/>
        </w:rPr>
        <w:t xml:space="preserve"> </w:t>
      </w:r>
      <w:r>
        <w:rPr>
          <w:rFonts w:ascii="Times New Roman" w:hAnsi="Times New Roman" w:eastAsia="Times New Roman" w:cs="Times New Roman"/>
          <w:spacing w:val="-1"/>
          <w:sz w:val="28"/>
          <w:szCs w:val="28"/>
          <w:lang w:eastAsia="zh-CN"/>
        </w:rPr>
        <w:t>2-1</w:t>
      </w:r>
      <w:r>
        <w:rPr>
          <w:rFonts w:ascii="宋体" w:hAnsi="宋体" w:eastAsia="宋体" w:cs="宋体"/>
          <w:spacing w:val="-1"/>
          <w:sz w:val="28"/>
          <w:szCs w:val="28"/>
          <w:lang w:eastAsia="zh-CN"/>
        </w:rPr>
        <w:t>。</w:t>
      </w:r>
    </w:p>
    <w:p w14:paraId="27BBEF8C">
      <w:pPr>
        <w:spacing w:before="212" w:line="212" w:lineRule="auto"/>
        <w:ind w:left="2002"/>
        <w:rPr>
          <w:rFonts w:ascii="宋体" w:hAnsi="宋体" w:eastAsia="宋体" w:cs="宋体"/>
          <w:sz w:val="28"/>
          <w:szCs w:val="28"/>
          <w:lang w:eastAsia="zh-CN"/>
        </w:rPr>
      </w:pPr>
      <w:r>
        <w:rPr>
          <w:rFonts w:ascii="宋体" w:hAnsi="宋体" w:eastAsia="宋体" w:cs="宋体"/>
          <w:b/>
          <w:bCs/>
          <w:spacing w:val="-2"/>
          <w:sz w:val="28"/>
          <w:szCs w:val="28"/>
          <w:lang w:eastAsia="zh-CN"/>
        </w:rPr>
        <w:t>表</w:t>
      </w:r>
      <w:r>
        <w:rPr>
          <w:rFonts w:ascii="宋体" w:hAnsi="宋体" w:eastAsia="宋体" w:cs="宋体"/>
          <w:spacing w:val="-54"/>
          <w:sz w:val="28"/>
          <w:szCs w:val="28"/>
          <w:lang w:eastAsia="zh-CN"/>
        </w:rPr>
        <w:t xml:space="preserve"> </w:t>
      </w:r>
      <w:r>
        <w:rPr>
          <w:rFonts w:ascii="Times New Roman" w:hAnsi="Times New Roman" w:eastAsia="Times New Roman" w:cs="Times New Roman"/>
          <w:b/>
          <w:bCs/>
          <w:spacing w:val="-2"/>
          <w:sz w:val="28"/>
          <w:szCs w:val="28"/>
          <w:lang w:eastAsia="zh-CN"/>
        </w:rPr>
        <w:t xml:space="preserve">2-1        </w:t>
      </w:r>
      <w:r>
        <w:rPr>
          <w:rFonts w:ascii="宋体" w:hAnsi="宋体" w:eastAsia="宋体" w:cs="宋体"/>
          <w:b/>
          <w:bCs/>
          <w:spacing w:val="-2"/>
          <w:sz w:val="28"/>
          <w:szCs w:val="28"/>
          <w:lang w:eastAsia="zh-CN"/>
        </w:rPr>
        <w:t>基本指标类别构成及权重（</w:t>
      </w:r>
      <w:r>
        <w:rPr>
          <w:rFonts w:ascii="Times New Roman" w:hAnsi="Times New Roman" w:eastAsia="Times New Roman" w:cs="Times New Roman"/>
          <w:b/>
          <w:bCs/>
          <w:spacing w:val="-2"/>
          <w:sz w:val="28"/>
          <w:szCs w:val="28"/>
          <w:lang w:eastAsia="zh-CN"/>
        </w:rPr>
        <w:t>%</w:t>
      </w:r>
      <w:r>
        <w:rPr>
          <w:rFonts w:ascii="宋体" w:hAnsi="宋体" w:eastAsia="宋体" w:cs="宋体"/>
          <w:b/>
          <w:bCs/>
          <w:spacing w:val="-2"/>
          <w:sz w:val="28"/>
          <w:szCs w:val="28"/>
          <w:lang w:eastAsia="zh-CN"/>
        </w:rPr>
        <w:t>）</w:t>
      </w:r>
    </w:p>
    <w:tbl>
      <w:tblPr>
        <w:tblStyle w:val="8"/>
        <w:tblW w:w="928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1"/>
        <w:gridCol w:w="1131"/>
        <w:gridCol w:w="5440"/>
        <w:gridCol w:w="1720"/>
      </w:tblGrid>
      <w:tr w14:paraId="0CFBF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9282" w:type="dxa"/>
            <w:gridSpan w:val="4"/>
            <w:tcBorders>
              <w:top w:val="single" w:color="000000" w:sz="10" w:space="0"/>
              <w:left w:val="single" w:color="000000" w:sz="10" w:space="0"/>
              <w:right w:val="single" w:color="000000" w:sz="10" w:space="0"/>
            </w:tcBorders>
            <w:vAlign w:val="center"/>
          </w:tcPr>
          <w:p w14:paraId="78941B5A">
            <w:pPr>
              <w:pStyle w:val="9"/>
              <w:spacing w:before="197" w:line="219" w:lineRule="auto"/>
              <w:ind w:left="154"/>
              <w:jc w:val="center"/>
              <w:rPr>
                <w:rFonts w:hint="default" w:eastAsia="宋体"/>
                <w:spacing w:val="-3"/>
                <w:lang w:val="en-US" w:eastAsia="zh-CN"/>
              </w:rPr>
            </w:pPr>
            <w:r>
              <w:rPr>
                <w:rFonts w:hint="eastAsia"/>
                <w:spacing w:val="-3"/>
                <w:lang w:val="en-US" w:eastAsia="zh-CN"/>
              </w:rPr>
              <w:t>一、基本指标评价（S1）</w:t>
            </w:r>
          </w:p>
        </w:tc>
      </w:tr>
      <w:tr w14:paraId="34D82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991" w:type="dxa"/>
            <w:tcBorders>
              <w:top w:val="single" w:color="000000" w:sz="10" w:space="0"/>
              <w:left w:val="single" w:color="000000" w:sz="10" w:space="0"/>
            </w:tcBorders>
          </w:tcPr>
          <w:p w14:paraId="3821BD13">
            <w:pPr>
              <w:pStyle w:val="9"/>
              <w:spacing w:before="40" w:line="222" w:lineRule="auto"/>
              <w:ind w:left="250" w:right="256" w:hanging="2"/>
            </w:pPr>
            <w:r>
              <w:rPr>
                <w:spacing w:val="-5"/>
              </w:rPr>
              <w:t>类别</w:t>
            </w:r>
            <w:r>
              <w:t xml:space="preserve"> </w:t>
            </w:r>
            <w:r>
              <w:rPr>
                <w:spacing w:val="-7"/>
              </w:rPr>
              <w:t>名称</w:t>
            </w:r>
          </w:p>
        </w:tc>
        <w:tc>
          <w:tcPr>
            <w:tcW w:w="1131" w:type="dxa"/>
            <w:tcBorders>
              <w:top w:val="single" w:color="000000" w:sz="10" w:space="0"/>
            </w:tcBorders>
          </w:tcPr>
          <w:p w14:paraId="3D44E209">
            <w:pPr>
              <w:pStyle w:val="9"/>
              <w:spacing w:before="40" w:line="222" w:lineRule="auto"/>
              <w:ind w:left="322" w:right="331"/>
            </w:pPr>
            <w:r>
              <w:rPr>
                <w:spacing w:val="-5"/>
              </w:rPr>
              <w:t>类别</w:t>
            </w:r>
            <w:r>
              <w:t xml:space="preserve"> </w:t>
            </w:r>
            <w:r>
              <w:rPr>
                <w:spacing w:val="-5"/>
              </w:rPr>
              <w:t>权重</w:t>
            </w:r>
          </w:p>
        </w:tc>
        <w:tc>
          <w:tcPr>
            <w:tcW w:w="5440" w:type="dxa"/>
            <w:tcBorders>
              <w:top w:val="single" w:color="000000" w:sz="10" w:space="0"/>
            </w:tcBorders>
          </w:tcPr>
          <w:p w14:paraId="710A2814">
            <w:pPr>
              <w:pStyle w:val="9"/>
              <w:spacing w:before="196" w:line="220" w:lineRule="auto"/>
              <w:ind w:left="2010"/>
            </w:pPr>
            <w:r>
              <w:rPr>
                <w:spacing w:val="-3"/>
              </w:rPr>
              <w:t>分项指标名称</w:t>
            </w:r>
          </w:p>
        </w:tc>
        <w:tc>
          <w:tcPr>
            <w:tcW w:w="1720" w:type="dxa"/>
            <w:tcBorders>
              <w:top w:val="single" w:color="000000" w:sz="10" w:space="0"/>
              <w:right w:val="single" w:color="000000" w:sz="10" w:space="0"/>
            </w:tcBorders>
          </w:tcPr>
          <w:p w14:paraId="34DE4CA2">
            <w:pPr>
              <w:pStyle w:val="9"/>
              <w:spacing w:before="197" w:line="219" w:lineRule="auto"/>
              <w:ind w:left="154"/>
            </w:pPr>
            <w:r>
              <w:rPr>
                <w:spacing w:val="-3"/>
              </w:rPr>
              <w:t>分项指标权重</w:t>
            </w:r>
          </w:p>
        </w:tc>
      </w:tr>
      <w:tr w14:paraId="78006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991" w:type="dxa"/>
            <w:vMerge w:val="restart"/>
            <w:tcBorders>
              <w:left w:val="single" w:color="000000" w:sz="10" w:space="0"/>
              <w:bottom w:val="nil"/>
            </w:tcBorders>
          </w:tcPr>
          <w:p w14:paraId="7BDBC1B5">
            <w:pPr>
              <w:spacing w:line="257" w:lineRule="auto"/>
            </w:pPr>
          </w:p>
          <w:p w14:paraId="7E8B2983">
            <w:pPr>
              <w:spacing w:line="257" w:lineRule="auto"/>
            </w:pPr>
          </w:p>
          <w:p w14:paraId="363CD61E">
            <w:pPr>
              <w:spacing w:line="257" w:lineRule="auto"/>
            </w:pPr>
          </w:p>
          <w:p w14:paraId="3618B194">
            <w:pPr>
              <w:spacing w:line="258" w:lineRule="auto"/>
            </w:pPr>
          </w:p>
          <w:p w14:paraId="0307785C">
            <w:pPr>
              <w:pStyle w:val="9"/>
              <w:spacing w:before="78" w:line="230" w:lineRule="auto"/>
              <w:ind w:left="248" w:right="136" w:hanging="121"/>
            </w:pPr>
            <w:r>
              <w:rPr>
                <w:spacing w:val="-3"/>
              </w:rPr>
              <w:t>表端停</w:t>
            </w:r>
            <w:r>
              <w:t xml:space="preserve"> </w:t>
            </w:r>
            <w:r>
              <w:rPr>
                <w:rFonts w:hint="eastAsia"/>
                <w:spacing w:val="-6"/>
                <w:lang w:eastAsia="zh-CN"/>
              </w:rPr>
              <w:t>水</w:t>
            </w:r>
            <w:r>
              <w:rPr>
                <w:spacing w:val="-6"/>
              </w:rPr>
              <w:t>项</w:t>
            </w:r>
          </w:p>
        </w:tc>
        <w:tc>
          <w:tcPr>
            <w:tcW w:w="1131" w:type="dxa"/>
            <w:vMerge w:val="restart"/>
            <w:tcBorders>
              <w:bottom w:val="nil"/>
            </w:tcBorders>
          </w:tcPr>
          <w:p w14:paraId="4DD9E9DD">
            <w:pPr>
              <w:spacing w:line="247" w:lineRule="auto"/>
            </w:pPr>
          </w:p>
          <w:p w14:paraId="50308A70">
            <w:pPr>
              <w:spacing w:line="247" w:lineRule="auto"/>
            </w:pPr>
          </w:p>
          <w:p w14:paraId="0B509366">
            <w:pPr>
              <w:spacing w:line="247" w:lineRule="auto"/>
            </w:pPr>
          </w:p>
          <w:p w14:paraId="44BBAF94">
            <w:pPr>
              <w:spacing w:line="247" w:lineRule="auto"/>
            </w:pPr>
          </w:p>
          <w:p w14:paraId="37F96D68">
            <w:pPr>
              <w:spacing w:line="247" w:lineRule="auto"/>
            </w:pPr>
          </w:p>
          <w:p w14:paraId="0C7F1B29">
            <w:pPr>
              <w:spacing w:before="69" w:line="188" w:lineRule="auto"/>
              <w:ind w:left="444"/>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60</w:t>
            </w:r>
          </w:p>
        </w:tc>
        <w:tc>
          <w:tcPr>
            <w:tcW w:w="5440" w:type="dxa"/>
          </w:tcPr>
          <w:p w14:paraId="4168BD88">
            <w:pPr>
              <w:pStyle w:val="9"/>
              <w:spacing w:before="111" w:line="220" w:lineRule="auto"/>
              <w:ind w:left="1018"/>
              <w:rPr>
                <w:lang w:eastAsia="zh-CN"/>
              </w:rPr>
            </w:pPr>
            <w:r>
              <w:rPr>
                <w:spacing w:val="-1"/>
                <w:lang w:eastAsia="zh-CN"/>
              </w:rPr>
              <w:t>用户平均计划停</w:t>
            </w:r>
            <w:r>
              <w:rPr>
                <w:rFonts w:hint="eastAsia"/>
                <w:spacing w:val="-1"/>
                <w:lang w:eastAsia="zh-CN"/>
              </w:rPr>
              <w:t>水</w:t>
            </w:r>
            <w:r>
              <w:rPr>
                <w:spacing w:val="-1"/>
                <w:lang w:eastAsia="zh-CN"/>
              </w:rPr>
              <w:t>时长（</w:t>
            </w:r>
            <w:r>
              <w:rPr>
                <w:rFonts w:hint="eastAsia" w:ascii="Times New Roman" w:hAnsi="Times New Roman" w:eastAsia="Times New Roman" w:cs="Times New Roman"/>
                <w:spacing w:val="-1"/>
                <w:lang w:eastAsia="zh-CN"/>
              </w:rPr>
              <w:t>WSR1</w:t>
            </w:r>
            <w:r>
              <w:rPr>
                <w:spacing w:val="-1"/>
                <w:lang w:eastAsia="zh-CN"/>
              </w:rPr>
              <w:t>）</w:t>
            </w:r>
          </w:p>
        </w:tc>
        <w:tc>
          <w:tcPr>
            <w:tcW w:w="1720" w:type="dxa"/>
            <w:tcBorders>
              <w:right w:val="single" w:color="000000" w:sz="10" w:space="0"/>
            </w:tcBorders>
          </w:tcPr>
          <w:p w14:paraId="2CB0F82B">
            <w:pPr>
              <w:spacing w:before="152" w:line="188" w:lineRule="auto"/>
              <w:ind w:left="76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15</w:t>
            </w:r>
          </w:p>
        </w:tc>
      </w:tr>
      <w:tr w14:paraId="59AF7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991" w:type="dxa"/>
            <w:vMerge w:val="continue"/>
            <w:tcBorders>
              <w:top w:val="nil"/>
              <w:left w:val="single" w:color="000000" w:sz="10" w:space="0"/>
              <w:bottom w:val="nil"/>
            </w:tcBorders>
          </w:tcPr>
          <w:p w14:paraId="6B08A959"/>
        </w:tc>
        <w:tc>
          <w:tcPr>
            <w:tcW w:w="1131" w:type="dxa"/>
            <w:vMerge w:val="continue"/>
            <w:tcBorders>
              <w:top w:val="nil"/>
              <w:bottom w:val="nil"/>
            </w:tcBorders>
          </w:tcPr>
          <w:p w14:paraId="5BAD5573"/>
        </w:tc>
        <w:tc>
          <w:tcPr>
            <w:tcW w:w="5440" w:type="dxa"/>
          </w:tcPr>
          <w:p w14:paraId="6FD0DE7F">
            <w:pPr>
              <w:pStyle w:val="9"/>
              <w:spacing w:before="114" w:line="219" w:lineRule="auto"/>
              <w:ind w:left="1018"/>
              <w:rPr>
                <w:lang w:eastAsia="zh-CN"/>
              </w:rPr>
            </w:pPr>
            <w:r>
              <w:rPr>
                <w:spacing w:val="-1"/>
                <w:lang w:eastAsia="zh-CN"/>
              </w:rPr>
              <w:t>用户平均抢修停</w:t>
            </w:r>
            <w:r>
              <w:rPr>
                <w:rFonts w:hint="eastAsia"/>
                <w:spacing w:val="-1"/>
                <w:lang w:eastAsia="zh-CN"/>
              </w:rPr>
              <w:t>水</w:t>
            </w:r>
            <w:r>
              <w:rPr>
                <w:spacing w:val="-1"/>
                <w:lang w:eastAsia="zh-CN"/>
              </w:rPr>
              <w:t>时长（</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2</w:t>
            </w:r>
            <w:r>
              <w:rPr>
                <w:spacing w:val="-1"/>
                <w:lang w:eastAsia="zh-CN"/>
              </w:rPr>
              <w:t>）</w:t>
            </w:r>
          </w:p>
        </w:tc>
        <w:tc>
          <w:tcPr>
            <w:tcW w:w="1720" w:type="dxa"/>
            <w:tcBorders>
              <w:right w:val="single" w:color="000000" w:sz="10" w:space="0"/>
            </w:tcBorders>
          </w:tcPr>
          <w:p w14:paraId="16101C0A">
            <w:pPr>
              <w:spacing w:before="155" w:line="188" w:lineRule="auto"/>
              <w:ind w:left="746"/>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25</w:t>
            </w:r>
          </w:p>
        </w:tc>
      </w:tr>
      <w:tr w14:paraId="50978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991" w:type="dxa"/>
            <w:vMerge w:val="continue"/>
            <w:tcBorders>
              <w:top w:val="nil"/>
              <w:left w:val="single" w:color="000000" w:sz="10" w:space="0"/>
              <w:bottom w:val="nil"/>
            </w:tcBorders>
          </w:tcPr>
          <w:p w14:paraId="20D71EA9"/>
        </w:tc>
        <w:tc>
          <w:tcPr>
            <w:tcW w:w="1131" w:type="dxa"/>
            <w:vMerge w:val="continue"/>
            <w:tcBorders>
              <w:top w:val="nil"/>
              <w:bottom w:val="nil"/>
            </w:tcBorders>
          </w:tcPr>
          <w:p w14:paraId="30BAF41D"/>
        </w:tc>
        <w:tc>
          <w:tcPr>
            <w:tcW w:w="5440" w:type="dxa"/>
          </w:tcPr>
          <w:p w14:paraId="5733E188">
            <w:pPr>
              <w:pStyle w:val="9"/>
              <w:spacing w:before="119" w:line="219" w:lineRule="auto"/>
              <w:ind w:left="1018"/>
              <w:rPr>
                <w:lang w:eastAsia="zh-CN"/>
              </w:rPr>
            </w:pPr>
            <w:r>
              <w:rPr>
                <w:spacing w:val="-1"/>
                <w:lang w:eastAsia="zh-CN"/>
              </w:rPr>
              <w:t>用户平均计划停</w:t>
            </w:r>
            <w:r>
              <w:rPr>
                <w:rFonts w:hint="eastAsia"/>
                <w:spacing w:val="-1"/>
                <w:lang w:eastAsia="zh-CN"/>
              </w:rPr>
              <w:t>水</w:t>
            </w:r>
            <w:r>
              <w:rPr>
                <w:spacing w:val="-1"/>
                <w:lang w:eastAsia="zh-CN"/>
              </w:rPr>
              <w:t>次数（</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3</w:t>
            </w:r>
            <w:r>
              <w:rPr>
                <w:spacing w:val="-1"/>
                <w:lang w:eastAsia="zh-CN"/>
              </w:rPr>
              <w:t>）</w:t>
            </w:r>
          </w:p>
        </w:tc>
        <w:tc>
          <w:tcPr>
            <w:tcW w:w="1720" w:type="dxa"/>
            <w:tcBorders>
              <w:right w:val="single" w:color="000000" w:sz="10" w:space="0"/>
            </w:tcBorders>
          </w:tcPr>
          <w:p w14:paraId="01F65888">
            <w:pPr>
              <w:spacing w:before="160" w:line="188" w:lineRule="auto"/>
              <w:ind w:left="76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r>
      <w:tr w14:paraId="1F853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991" w:type="dxa"/>
            <w:vMerge w:val="continue"/>
            <w:tcBorders>
              <w:top w:val="nil"/>
              <w:left w:val="single" w:color="000000" w:sz="10" w:space="0"/>
              <w:bottom w:val="nil"/>
            </w:tcBorders>
          </w:tcPr>
          <w:p w14:paraId="63763D6A"/>
        </w:tc>
        <w:tc>
          <w:tcPr>
            <w:tcW w:w="1131" w:type="dxa"/>
            <w:vMerge w:val="continue"/>
            <w:tcBorders>
              <w:top w:val="nil"/>
              <w:bottom w:val="nil"/>
            </w:tcBorders>
          </w:tcPr>
          <w:p w14:paraId="4F20A8A5"/>
        </w:tc>
        <w:tc>
          <w:tcPr>
            <w:tcW w:w="5440" w:type="dxa"/>
          </w:tcPr>
          <w:p w14:paraId="21073A43">
            <w:pPr>
              <w:pStyle w:val="9"/>
              <w:spacing w:before="121" w:line="219" w:lineRule="auto"/>
              <w:ind w:left="1018"/>
              <w:rPr>
                <w:lang w:eastAsia="zh-CN"/>
              </w:rPr>
            </w:pPr>
            <w:r>
              <w:rPr>
                <w:spacing w:val="-1"/>
                <w:lang w:eastAsia="zh-CN"/>
              </w:rPr>
              <w:t>用户平均抢修停</w:t>
            </w:r>
            <w:r>
              <w:rPr>
                <w:rFonts w:hint="eastAsia"/>
                <w:spacing w:val="-1"/>
                <w:lang w:eastAsia="zh-CN"/>
              </w:rPr>
              <w:t>水</w:t>
            </w:r>
            <w:r>
              <w:rPr>
                <w:spacing w:val="-1"/>
                <w:lang w:eastAsia="zh-CN"/>
              </w:rPr>
              <w:t>次数（</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4</w:t>
            </w:r>
            <w:r>
              <w:rPr>
                <w:spacing w:val="-1"/>
                <w:lang w:eastAsia="zh-CN"/>
              </w:rPr>
              <w:t>）</w:t>
            </w:r>
          </w:p>
        </w:tc>
        <w:tc>
          <w:tcPr>
            <w:tcW w:w="1720" w:type="dxa"/>
            <w:tcBorders>
              <w:right w:val="single" w:color="000000" w:sz="10" w:space="0"/>
            </w:tcBorders>
          </w:tcPr>
          <w:p w14:paraId="47260A3B">
            <w:pPr>
              <w:spacing w:before="162" w:line="188" w:lineRule="auto"/>
              <w:ind w:left="76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15</w:t>
            </w:r>
          </w:p>
        </w:tc>
      </w:tr>
      <w:tr w14:paraId="7E421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991" w:type="dxa"/>
            <w:vMerge w:val="continue"/>
            <w:tcBorders>
              <w:top w:val="nil"/>
              <w:left w:val="single" w:color="000000" w:sz="10" w:space="0"/>
              <w:bottom w:val="nil"/>
            </w:tcBorders>
          </w:tcPr>
          <w:p w14:paraId="20A6B830"/>
        </w:tc>
        <w:tc>
          <w:tcPr>
            <w:tcW w:w="1131" w:type="dxa"/>
            <w:vMerge w:val="continue"/>
            <w:tcBorders>
              <w:top w:val="nil"/>
              <w:bottom w:val="nil"/>
            </w:tcBorders>
          </w:tcPr>
          <w:p w14:paraId="7424A531"/>
        </w:tc>
        <w:tc>
          <w:tcPr>
            <w:tcW w:w="5440" w:type="dxa"/>
          </w:tcPr>
          <w:p w14:paraId="1CEEE7E6">
            <w:pPr>
              <w:pStyle w:val="9"/>
              <w:spacing w:before="124" w:line="219" w:lineRule="auto"/>
              <w:ind w:left="895"/>
              <w:rPr>
                <w:lang w:eastAsia="zh-CN"/>
              </w:rPr>
            </w:pPr>
            <w:r>
              <w:rPr>
                <w:spacing w:val="-1"/>
                <w:lang w:eastAsia="zh-CN"/>
              </w:rPr>
              <w:t>平均每次计划停</w:t>
            </w:r>
            <w:r>
              <w:rPr>
                <w:rFonts w:hint="eastAsia"/>
                <w:spacing w:val="-1"/>
                <w:lang w:eastAsia="zh-CN"/>
              </w:rPr>
              <w:t>水</w:t>
            </w:r>
            <w:r>
              <w:rPr>
                <w:spacing w:val="-1"/>
                <w:lang w:eastAsia="zh-CN"/>
              </w:rPr>
              <w:t>用户数（</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5</w:t>
            </w:r>
            <w:r>
              <w:rPr>
                <w:spacing w:val="-1"/>
                <w:lang w:eastAsia="zh-CN"/>
              </w:rPr>
              <w:t>）</w:t>
            </w:r>
          </w:p>
        </w:tc>
        <w:tc>
          <w:tcPr>
            <w:tcW w:w="1720" w:type="dxa"/>
            <w:tcBorders>
              <w:right w:val="single" w:color="000000" w:sz="10" w:space="0"/>
            </w:tcBorders>
          </w:tcPr>
          <w:p w14:paraId="770ABABC">
            <w:pPr>
              <w:spacing w:before="165" w:line="188" w:lineRule="auto"/>
              <w:ind w:left="76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r>
      <w:tr w14:paraId="5D2B5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991" w:type="dxa"/>
            <w:vMerge w:val="continue"/>
            <w:tcBorders>
              <w:top w:val="nil"/>
              <w:left w:val="single" w:color="000000" w:sz="10" w:space="0"/>
              <w:bottom w:val="single" w:color="000000" w:sz="10" w:space="0"/>
            </w:tcBorders>
          </w:tcPr>
          <w:p w14:paraId="328DA95C"/>
        </w:tc>
        <w:tc>
          <w:tcPr>
            <w:tcW w:w="1131" w:type="dxa"/>
            <w:vMerge w:val="continue"/>
            <w:tcBorders>
              <w:top w:val="nil"/>
              <w:bottom w:val="single" w:color="000000" w:sz="10" w:space="0"/>
            </w:tcBorders>
          </w:tcPr>
          <w:p w14:paraId="5945FB7E"/>
        </w:tc>
        <w:tc>
          <w:tcPr>
            <w:tcW w:w="5440" w:type="dxa"/>
            <w:tcBorders>
              <w:bottom w:val="single" w:color="000000" w:sz="10" w:space="0"/>
            </w:tcBorders>
          </w:tcPr>
          <w:p w14:paraId="6BE70E9B">
            <w:pPr>
              <w:pStyle w:val="9"/>
              <w:spacing w:before="129" w:line="219" w:lineRule="auto"/>
              <w:ind w:left="895"/>
              <w:rPr>
                <w:lang w:eastAsia="zh-CN"/>
              </w:rPr>
            </w:pPr>
            <w:r>
              <w:rPr>
                <w:spacing w:val="-1"/>
                <w:lang w:eastAsia="zh-CN"/>
              </w:rPr>
              <w:t>平均每次抢修停</w:t>
            </w:r>
            <w:r>
              <w:rPr>
                <w:rFonts w:hint="eastAsia"/>
                <w:spacing w:val="-1"/>
                <w:lang w:eastAsia="zh-CN"/>
              </w:rPr>
              <w:t>水</w:t>
            </w:r>
            <w:r>
              <w:rPr>
                <w:spacing w:val="-1"/>
                <w:lang w:eastAsia="zh-CN"/>
              </w:rPr>
              <w:t>用户数（</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6</w:t>
            </w:r>
            <w:r>
              <w:rPr>
                <w:spacing w:val="-1"/>
                <w:lang w:eastAsia="zh-CN"/>
              </w:rPr>
              <w:t>）</w:t>
            </w:r>
          </w:p>
        </w:tc>
        <w:tc>
          <w:tcPr>
            <w:tcW w:w="1720" w:type="dxa"/>
            <w:tcBorders>
              <w:bottom w:val="single" w:color="000000" w:sz="10" w:space="0"/>
              <w:right w:val="single" w:color="000000" w:sz="10" w:space="0"/>
            </w:tcBorders>
          </w:tcPr>
          <w:p w14:paraId="59D5B9EB">
            <w:pPr>
              <w:spacing w:before="170" w:line="188" w:lineRule="auto"/>
              <w:ind w:left="76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r>
    </w:tbl>
    <w:p w14:paraId="7B21E653">
      <w:pPr>
        <w:sectPr>
          <w:footerReference r:id="rId7" w:type="default"/>
          <w:pgSz w:w="11906" w:h="16839"/>
          <w:pgMar w:top="1176" w:right="1302" w:bottom="1181" w:left="1295" w:header="863" w:footer="994" w:gutter="0"/>
          <w:pgBorders>
            <w:top w:val="none" w:sz="0" w:space="0"/>
            <w:left w:val="none" w:sz="0" w:space="0"/>
            <w:bottom w:val="none" w:sz="0" w:space="0"/>
            <w:right w:val="none" w:sz="0" w:space="0"/>
          </w:pgBorders>
          <w:pgNumType w:fmt="decimal"/>
          <w:cols w:space="720" w:num="1"/>
        </w:sectPr>
      </w:pPr>
    </w:p>
    <w:p w14:paraId="31CB6DA1">
      <w:pPr>
        <w:spacing w:before="21"/>
      </w:pPr>
    </w:p>
    <w:p w14:paraId="758F6C8B">
      <w:pPr>
        <w:spacing w:before="20"/>
      </w:pPr>
    </w:p>
    <w:tbl>
      <w:tblPr>
        <w:tblStyle w:val="8"/>
        <w:tblW w:w="928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1"/>
        <w:gridCol w:w="1131"/>
        <w:gridCol w:w="5440"/>
        <w:gridCol w:w="1720"/>
      </w:tblGrid>
      <w:tr w14:paraId="4A6FA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991" w:type="dxa"/>
            <w:tcBorders>
              <w:top w:val="single" w:color="000000" w:sz="10" w:space="0"/>
              <w:left w:val="single" w:color="000000" w:sz="10" w:space="0"/>
            </w:tcBorders>
          </w:tcPr>
          <w:p w14:paraId="07DECB97">
            <w:pPr>
              <w:pStyle w:val="9"/>
              <w:spacing w:before="42" w:line="222" w:lineRule="auto"/>
              <w:ind w:left="250" w:right="256" w:hanging="2"/>
            </w:pPr>
            <w:r>
              <w:rPr>
                <w:spacing w:val="-5"/>
              </w:rPr>
              <w:t>类别</w:t>
            </w:r>
            <w:r>
              <w:t xml:space="preserve"> </w:t>
            </w:r>
            <w:r>
              <w:rPr>
                <w:spacing w:val="-7"/>
              </w:rPr>
              <w:t>名称</w:t>
            </w:r>
          </w:p>
        </w:tc>
        <w:tc>
          <w:tcPr>
            <w:tcW w:w="1131" w:type="dxa"/>
            <w:tcBorders>
              <w:top w:val="single" w:color="000000" w:sz="10" w:space="0"/>
            </w:tcBorders>
          </w:tcPr>
          <w:p w14:paraId="2B51DC47">
            <w:pPr>
              <w:pStyle w:val="9"/>
              <w:spacing w:before="42" w:line="222" w:lineRule="auto"/>
              <w:ind w:left="322" w:right="331"/>
            </w:pPr>
            <w:r>
              <w:rPr>
                <w:spacing w:val="-5"/>
              </w:rPr>
              <w:t>类别</w:t>
            </w:r>
            <w:r>
              <w:t xml:space="preserve"> </w:t>
            </w:r>
            <w:r>
              <w:rPr>
                <w:spacing w:val="-5"/>
              </w:rPr>
              <w:t>权重</w:t>
            </w:r>
          </w:p>
        </w:tc>
        <w:tc>
          <w:tcPr>
            <w:tcW w:w="5440" w:type="dxa"/>
            <w:tcBorders>
              <w:top w:val="single" w:color="000000" w:sz="10" w:space="0"/>
            </w:tcBorders>
          </w:tcPr>
          <w:p w14:paraId="768E2A2C">
            <w:pPr>
              <w:pStyle w:val="9"/>
              <w:spacing w:before="195" w:line="220" w:lineRule="auto"/>
              <w:ind w:left="2010"/>
            </w:pPr>
            <w:r>
              <w:rPr>
                <w:spacing w:val="-3"/>
              </w:rPr>
              <w:t>分项指标名称</w:t>
            </w:r>
          </w:p>
        </w:tc>
        <w:tc>
          <w:tcPr>
            <w:tcW w:w="1720" w:type="dxa"/>
            <w:tcBorders>
              <w:top w:val="single" w:color="000000" w:sz="10" w:space="0"/>
              <w:right w:val="single" w:color="000000" w:sz="10" w:space="0"/>
            </w:tcBorders>
          </w:tcPr>
          <w:p w14:paraId="1149A393">
            <w:pPr>
              <w:pStyle w:val="9"/>
              <w:spacing w:before="195" w:line="219" w:lineRule="auto"/>
              <w:ind w:left="154"/>
            </w:pPr>
            <w:r>
              <w:rPr>
                <w:spacing w:val="-3"/>
              </w:rPr>
              <w:t>分项指标权重</w:t>
            </w:r>
          </w:p>
        </w:tc>
      </w:tr>
      <w:tr w14:paraId="7166D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991" w:type="dxa"/>
            <w:vMerge w:val="restart"/>
            <w:tcBorders>
              <w:left w:val="single" w:color="000000" w:sz="10" w:space="0"/>
              <w:bottom w:val="nil"/>
            </w:tcBorders>
          </w:tcPr>
          <w:p w14:paraId="04FC803A"/>
        </w:tc>
        <w:tc>
          <w:tcPr>
            <w:tcW w:w="1131" w:type="dxa"/>
            <w:vMerge w:val="restart"/>
            <w:tcBorders>
              <w:bottom w:val="nil"/>
            </w:tcBorders>
          </w:tcPr>
          <w:p w14:paraId="4C39658E"/>
        </w:tc>
        <w:tc>
          <w:tcPr>
            <w:tcW w:w="5440" w:type="dxa"/>
          </w:tcPr>
          <w:p w14:paraId="5E76EC45">
            <w:pPr>
              <w:pStyle w:val="9"/>
              <w:spacing w:before="109" w:line="220" w:lineRule="auto"/>
              <w:ind w:left="777"/>
              <w:rPr>
                <w:lang w:eastAsia="zh-CN"/>
              </w:rPr>
            </w:pPr>
            <w:r>
              <w:rPr>
                <w:spacing w:val="-1"/>
                <w:lang w:eastAsia="zh-CN"/>
              </w:rPr>
              <w:t>停</w:t>
            </w:r>
            <w:r>
              <w:rPr>
                <w:rFonts w:hint="eastAsia"/>
                <w:spacing w:val="-1"/>
                <w:lang w:eastAsia="zh-CN"/>
              </w:rPr>
              <w:t>水</w:t>
            </w:r>
            <w:r>
              <w:rPr>
                <w:spacing w:val="-1"/>
                <w:lang w:eastAsia="zh-CN"/>
              </w:rPr>
              <w:t>用户平均计划停</w:t>
            </w:r>
            <w:r>
              <w:rPr>
                <w:rFonts w:hint="eastAsia"/>
                <w:spacing w:val="-1"/>
                <w:lang w:eastAsia="zh-CN"/>
              </w:rPr>
              <w:t>水</w:t>
            </w:r>
            <w:r>
              <w:rPr>
                <w:spacing w:val="-1"/>
                <w:lang w:eastAsia="zh-CN"/>
              </w:rPr>
              <w:t>时长（</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7</w:t>
            </w:r>
            <w:r>
              <w:rPr>
                <w:spacing w:val="-1"/>
                <w:lang w:eastAsia="zh-CN"/>
              </w:rPr>
              <w:t>）</w:t>
            </w:r>
          </w:p>
        </w:tc>
        <w:tc>
          <w:tcPr>
            <w:tcW w:w="1720" w:type="dxa"/>
            <w:tcBorders>
              <w:right w:val="single" w:color="000000" w:sz="10" w:space="0"/>
            </w:tcBorders>
          </w:tcPr>
          <w:p w14:paraId="570D2590">
            <w:pPr>
              <w:spacing w:before="155" w:line="185" w:lineRule="auto"/>
              <w:ind w:left="813"/>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r>
      <w:tr w14:paraId="15965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991" w:type="dxa"/>
            <w:vMerge w:val="continue"/>
            <w:tcBorders>
              <w:top w:val="nil"/>
              <w:left w:val="single" w:color="000000" w:sz="10" w:space="0"/>
            </w:tcBorders>
          </w:tcPr>
          <w:p w14:paraId="625FC941"/>
        </w:tc>
        <w:tc>
          <w:tcPr>
            <w:tcW w:w="1131" w:type="dxa"/>
            <w:vMerge w:val="continue"/>
            <w:tcBorders>
              <w:top w:val="nil"/>
            </w:tcBorders>
          </w:tcPr>
          <w:p w14:paraId="4A8E3BCF"/>
        </w:tc>
        <w:tc>
          <w:tcPr>
            <w:tcW w:w="5440" w:type="dxa"/>
          </w:tcPr>
          <w:p w14:paraId="2C302DF0">
            <w:pPr>
              <w:pStyle w:val="9"/>
              <w:spacing w:before="111" w:line="219" w:lineRule="auto"/>
              <w:ind w:left="777"/>
              <w:rPr>
                <w:lang w:eastAsia="zh-CN"/>
              </w:rPr>
            </w:pPr>
            <w:r>
              <w:rPr>
                <w:spacing w:val="-1"/>
                <w:lang w:eastAsia="zh-CN"/>
              </w:rPr>
              <w:t>停</w:t>
            </w:r>
            <w:r>
              <w:rPr>
                <w:rFonts w:hint="eastAsia"/>
                <w:spacing w:val="-1"/>
                <w:lang w:eastAsia="zh-CN"/>
              </w:rPr>
              <w:t>水</w:t>
            </w:r>
            <w:r>
              <w:rPr>
                <w:spacing w:val="-1"/>
                <w:lang w:eastAsia="zh-CN"/>
              </w:rPr>
              <w:t>用户平均抢修停</w:t>
            </w:r>
            <w:r>
              <w:rPr>
                <w:rFonts w:hint="eastAsia"/>
                <w:spacing w:val="-1"/>
                <w:lang w:eastAsia="zh-CN"/>
              </w:rPr>
              <w:t>水</w:t>
            </w:r>
            <w:r>
              <w:rPr>
                <w:spacing w:val="-1"/>
                <w:lang w:eastAsia="zh-CN"/>
              </w:rPr>
              <w:t>时长（</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8</w:t>
            </w:r>
            <w:r>
              <w:rPr>
                <w:spacing w:val="-1"/>
                <w:lang w:eastAsia="zh-CN"/>
              </w:rPr>
              <w:t>）</w:t>
            </w:r>
          </w:p>
        </w:tc>
        <w:tc>
          <w:tcPr>
            <w:tcW w:w="1720" w:type="dxa"/>
            <w:tcBorders>
              <w:right w:val="single" w:color="000000" w:sz="10" w:space="0"/>
            </w:tcBorders>
          </w:tcPr>
          <w:p w14:paraId="0AE244B0">
            <w:pPr>
              <w:spacing w:before="152" w:line="188" w:lineRule="auto"/>
              <w:ind w:left="76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r>
      <w:tr w14:paraId="251F8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991" w:type="dxa"/>
            <w:vMerge w:val="restart"/>
            <w:tcBorders>
              <w:left w:val="single" w:color="000000" w:sz="10" w:space="0"/>
              <w:bottom w:val="nil"/>
            </w:tcBorders>
          </w:tcPr>
          <w:p w14:paraId="3844D2CB">
            <w:pPr>
              <w:spacing w:line="425" w:lineRule="auto"/>
            </w:pPr>
          </w:p>
          <w:p w14:paraId="5019E5CF">
            <w:pPr>
              <w:pStyle w:val="9"/>
              <w:spacing w:before="78" w:line="229" w:lineRule="auto"/>
              <w:ind w:left="247" w:right="136" w:hanging="117"/>
            </w:pPr>
            <w:r>
              <w:rPr>
                <w:spacing w:val="-4"/>
              </w:rPr>
              <w:t>用户反</w:t>
            </w:r>
            <w:r>
              <w:t xml:space="preserve"> </w:t>
            </w:r>
            <w:r>
              <w:rPr>
                <w:spacing w:val="-5"/>
              </w:rPr>
              <w:t>馈项</w:t>
            </w:r>
          </w:p>
        </w:tc>
        <w:tc>
          <w:tcPr>
            <w:tcW w:w="1131" w:type="dxa"/>
            <w:vMerge w:val="restart"/>
            <w:tcBorders>
              <w:bottom w:val="nil"/>
            </w:tcBorders>
          </w:tcPr>
          <w:p w14:paraId="2ADD1378">
            <w:pPr>
              <w:spacing w:line="315" w:lineRule="auto"/>
            </w:pPr>
          </w:p>
          <w:p w14:paraId="231F7815">
            <w:pPr>
              <w:spacing w:line="315" w:lineRule="auto"/>
            </w:pPr>
          </w:p>
          <w:p w14:paraId="652CDAF1">
            <w:pPr>
              <w:spacing w:before="69" w:line="188" w:lineRule="auto"/>
              <w:ind w:left="439"/>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20</w:t>
            </w:r>
          </w:p>
        </w:tc>
        <w:tc>
          <w:tcPr>
            <w:tcW w:w="5440" w:type="dxa"/>
          </w:tcPr>
          <w:p w14:paraId="3FFE80E0">
            <w:pPr>
              <w:pStyle w:val="9"/>
              <w:spacing w:before="111" w:line="219" w:lineRule="auto"/>
              <w:ind w:left="143"/>
              <w:rPr>
                <w:lang w:eastAsia="zh-CN"/>
              </w:rPr>
            </w:pPr>
            <w:r>
              <w:rPr>
                <w:spacing w:val="-1"/>
                <w:lang w:eastAsia="zh-CN"/>
              </w:rPr>
              <w:t>服务热线中</w:t>
            </w:r>
            <w:r>
              <w:rPr>
                <w:rFonts w:hint="eastAsia"/>
                <w:spacing w:val="-1"/>
                <w:lang w:eastAsia="zh-CN"/>
              </w:rPr>
              <w:t>的</w:t>
            </w:r>
            <w:r>
              <w:rPr>
                <w:rFonts w:hint="eastAsia"/>
                <w:spacing w:val="-4"/>
                <w:lang w:eastAsia="zh-CN"/>
              </w:rPr>
              <w:t>水质</w:t>
            </w:r>
            <w:r>
              <w:rPr>
                <w:spacing w:val="-4"/>
                <w:lang w:eastAsia="zh-CN"/>
              </w:rPr>
              <w:t>问题反映率</w:t>
            </w:r>
            <w:r>
              <w:rPr>
                <w:spacing w:val="-1"/>
                <w:lang w:eastAsia="zh-CN"/>
              </w:rPr>
              <w:t>（</w:t>
            </w:r>
            <w:r>
              <w:rPr>
                <w:rFonts w:ascii="Times New Roman" w:hAnsi="Times New Roman" w:eastAsia="Times New Roman" w:cs="Times New Roman"/>
                <w:spacing w:val="-1"/>
                <w:lang w:eastAsia="zh-CN"/>
              </w:rPr>
              <w:t>CF</w:t>
            </w:r>
            <w:r>
              <w:rPr>
                <w:rFonts w:ascii="Times New Roman" w:hAnsi="Times New Roman" w:eastAsia="Times New Roman" w:cs="Times New Roman"/>
                <w:spacing w:val="-1"/>
                <w:position w:val="-1"/>
                <w:sz w:val="15"/>
                <w:szCs w:val="15"/>
                <w:lang w:eastAsia="zh-CN"/>
              </w:rPr>
              <w:t>1</w:t>
            </w:r>
            <w:r>
              <w:rPr>
                <w:spacing w:val="-1"/>
                <w:lang w:eastAsia="zh-CN"/>
              </w:rPr>
              <w:t>）</w:t>
            </w:r>
          </w:p>
        </w:tc>
        <w:tc>
          <w:tcPr>
            <w:tcW w:w="1720" w:type="dxa"/>
            <w:tcBorders>
              <w:right w:val="single" w:color="000000" w:sz="10" w:space="0"/>
            </w:tcBorders>
          </w:tcPr>
          <w:p w14:paraId="76A7DD04">
            <w:pPr>
              <w:spacing w:before="153" w:line="188" w:lineRule="auto"/>
              <w:ind w:left="751"/>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30</w:t>
            </w:r>
          </w:p>
        </w:tc>
      </w:tr>
      <w:tr w14:paraId="41F84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991" w:type="dxa"/>
            <w:vMerge w:val="continue"/>
            <w:tcBorders>
              <w:top w:val="nil"/>
              <w:left w:val="single" w:color="000000" w:sz="10" w:space="0"/>
              <w:bottom w:val="nil"/>
            </w:tcBorders>
          </w:tcPr>
          <w:p w14:paraId="6D0A96F2"/>
        </w:tc>
        <w:tc>
          <w:tcPr>
            <w:tcW w:w="1131" w:type="dxa"/>
            <w:vMerge w:val="continue"/>
            <w:tcBorders>
              <w:top w:val="nil"/>
              <w:bottom w:val="nil"/>
            </w:tcBorders>
          </w:tcPr>
          <w:p w14:paraId="79E85139"/>
        </w:tc>
        <w:tc>
          <w:tcPr>
            <w:tcW w:w="5440" w:type="dxa"/>
          </w:tcPr>
          <w:p w14:paraId="5D9EE0B0">
            <w:pPr>
              <w:pStyle w:val="9"/>
              <w:spacing w:before="116" w:line="219" w:lineRule="auto"/>
              <w:ind w:firstLine="232" w:firstLineChars="100"/>
              <w:jc w:val="both"/>
              <w:rPr>
                <w:lang w:eastAsia="zh-CN"/>
              </w:rPr>
            </w:pPr>
            <w:r>
              <w:rPr>
                <w:spacing w:val="-4"/>
                <w:lang w:eastAsia="zh-CN"/>
              </w:rPr>
              <w:t>服务热线中</w:t>
            </w:r>
            <w:r>
              <w:rPr>
                <w:rFonts w:hint="eastAsia"/>
                <w:spacing w:val="-4"/>
                <w:lang w:eastAsia="zh-CN"/>
              </w:rPr>
              <w:t>的水压</w:t>
            </w:r>
            <w:r>
              <w:rPr>
                <w:spacing w:val="-4"/>
                <w:lang w:eastAsia="zh-CN"/>
              </w:rPr>
              <w:t>问题反映率（</w:t>
            </w:r>
            <w:r>
              <w:rPr>
                <w:rFonts w:ascii="Times New Roman" w:hAnsi="Times New Roman" w:eastAsia="Times New Roman" w:cs="Times New Roman"/>
                <w:spacing w:val="-4"/>
                <w:lang w:eastAsia="zh-CN"/>
              </w:rPr>
              <w:t>CF</w:t>
            </w:r>
            <w:r>
              <w:rPr>
                <w:rFonts w:ascii="Times New Roman" w:hAnsi="Times New Roman" w:eastAsia="Times New Roman" w:cs="Times New Roman"/>
                <w:spacing w:val="-4"/>
                <w:position w:val="-1"/>
                <w:sz w:val="15"/>
                <w:szCs w:val="15"/>
                <w:lang w:eastAsia="zh-CN"/>
              </w:rPr>
              <w:t>2</w:t>
            </w:r>
            <w:r>
              <w:rPr>
                <w:spacing w:val="-4"/>
                <w:lang w:eastAsia="zh-CN"/>
              </w:rPr>
              <w:t>）</w:t>
            </w:r>
          </w:p>
        </w:tc>
        <w:tc>
          <w:tcPr>
            <w:tcW w:w="1720" w:type="dxa"/>
            <w:tcBorders>
              <w:right w:val="single" w:color="000000" w:sz="10" w:space="0"/>
            </w:tcBorders>
          </w:tcPr>
          <w:p w14:paraId="305B29B7">
            <w:pPr>
              <w:spacing w:before="157" w:line="188" w:lineRule="auto"/>
              <w:ind w:left="751"/>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30</w:t>
            </w:r>
          </w:p>
        </w:tc>
      </w:tr>
      <w:tr w14:paraId="32C81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991" w:type="dxa"/>
            <w:vMerge w:val="continue"/>
            <w:tcBorders>
              <w:top w:val="nil"/>
              <w:left w:val="single" w:color="000000" w:sz="10" w:space="0"/>
            </w:tcBorders>
          </w:tcPr>
          <w:p w14:paraId="7F86E75E"/>
        </w:tc>
        <w:tc>
          <w:tcPr>
            <w:tcW w:w="1131" w:type="dxa"/>
            <w:vMerge w:val="continue"/>
            <w:tcBorders>
              <w:top w:val="nil"/>
            </w:tcBorders>
          </w:tcPr>
          <w:p w14:paraId="35D25288"/>
        </w:tc>
        <w:tc>
          <w:tcPr>
            <w:tcW w:w="5440" w:type="dxa"/>
          </w:tcPr>
          <w:p w14:paraId="019FAACE">
            <w:pPr>
              <w:pStyle w:val="9"/>
              <w:spacing w:before="44" w:line="219" w:lineRule="auto"/>
              <w:ind w:left="1234" w:right="95" w:hanging="1125"/>
              <w:rPr>
                <w:lang w:eastAsia="zh-CN"/>
              </w:rPr>
            </w:pPr>
            <w:r>
              <w:rPr>
                <w:spacing w:val="-3"/>
                <w:lang w:eastAsia="zh-CN"/>
              </w:rPr>
              <w:t>服务热线中有关</w:t>
            </w:r>
            <w:r>
              <w:rPr>
                <w:rFonts w:hint="eastAsia"/>
                <w:spacing w:val="-3"/>
                <w:lang w:eastAsia="zh-CN"/>
              </w:rPr>
              <w:t>供水</w:t>
            </w:r>
            <w:r>
              <w:rPr>
                <w:spacing w:val="-3"/>
                <w:lang w:eastAsia="zh-CN"/>
              </w:rPr>
              <w:t>故障（如管道漏</w:t>
            </w:r>
            <w:r>
              <w:rPr>
                <w:rFonts w:hint="eastAsia"/>
                <w:spacing w:val="-3"/>
                <w:lang w:eastAsia="zh-CN"/>
              </w:rPr>
              <w:t>水</w:t>
            </w:r>
            <w:r>
              <w:rPr>
                <w:spacing w:val="-3"/>
                <w:lang w:eastAsia="zh-CN"/>
              </w:rPr>
              <w:t>、</w:t>
            </w:r>
            <w:r>
              <w:rPr>
                <w:rFonts w:hint="eastAsia"/>
                <w:spacing w:val="-3"/>
                <w:lang w:eastAsia="zh-CN"/>
              </w:rPr>
              <w:t>水</w:t>
            </w:r>
            <w:r>
              <w:rPr>
                <w:spacing w:val="-3"/>
                <w:lang w:eastAsia="zh-CN"/>
              </w:rPr>
              <w:t>表故</w:t>
            </w:r>
            <w:r>
              <w:rPr>
                <w:spacing w:val="14"/>
                <w:lang w:eastAsia="zh-CN"/>
              </w:rPr>
              <w:t xml:space="preserve"> </w:t>
            </w:r>
            <w:r>
              <w:rPr>
                <w:spacing w:val="-2"/>
                <w:lang w:eastAsia="zh-CN"/>
              </w:rPr>
              <w:t>障等）的问题反映率（</w:t>
            </w:r>
            <w:r>
              <w:rPr>
                <w:rFonts w:ascii="Times New Roman" w:hAnsi="Times New Roman" w:eastAsia="Times New Roman" w:cs="Times New Roman"/>
                <w:spacing w:val="-2"/>
                <w:lang w:eastAsia="zh-CN"/>
              </w:rPr>
              <w:t>CF</w:t>
            </w:r>
            <w:r>
              <w:rPr>
                <w:rFonts w:ascii="Times New Roman" w:hAnsi="Times New Roman" w:eastAsia="Times New Roman" w:cs="Times New Roman"/>
                <w:spacing w:val="-2"/>
                <w:position w:val="-1"/>
                <w:sz w:val="15"/>
                <w:szCs w:val="15"/>
                <w:lang w:eastAsia="zh-CN"/>
              </w:rPr>
              <w:t>3</w:t>
            </w:r>
            <w:r>
              <w:rPr>
                <w:spacing w:val="-2"/>
                <w:lang w:eastAsia="zh-CN"/>
              </w:rPr>
              <w:t>）</w:t>
            </w:r>
          </w:p>
        </w:tc>
        <w:tc>
          <w:tcPr>
            <w:tcW w:w="1720" w:type="dxa"/>
            <w:tcBorders>
              <w:right w:val="single" w:color="000000" w:sz="10" w:space="0"/>
            </w:tcBorders>
          </w:tcPr>
          <w:p w14:paraId="7F6B12F8">
            <w:pPr>
              <w:spacing w:before="242" w:line="188" w:lineRule="auto"/>
              <w:ind w:left="74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40</w:t>
            </w:r>
          </w:p>
        </w:tc>
      </w:tr>
      <w:tr w14:paraId="03E33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9282" w:type="dxa"/>
            <w:gridSpan w:val="4"/>
            <w:tcBorders>
              <w:left w:val="single" w:color="000000" w:sz="10" w:space="0"/>
              <w:bottom w:val="single" w:color="auto" w:sz="4" w:space="0"/>
              <w:right w:val="single" w:color="000000" w:sz="10" w:space="0"/>
            </w:tcBorders>
            <w:vAlign w:val="center"/>
          </w:tcPr>
          <w:p w14:paraId="2CB789E9">
            <w:pPr>
              <w:spacing w:before="163" w:line="188" w:lineRule="auto"/>
              <w:ind w:left="769"/>
              <w:jc w:val="center"/>
              <w:rPr>
                <w:rFonts w:hint="default" w:ascii="Times New Roman" w:hAnsi="Times New Roman" w:eastAsia="宋体" w:cs="Times New Roman"/>
                <w:spacing w:val="-15"/>
                <w:sz w:val="24"/>
                <w:szCs w:val="24"/>
                <w:lang w:val="en-US" w:eastAsia="zh-CN"/>
              </w:rPr>
            </w:pPr>
            <w:r>
              <w:rPr>
                <w:rFonts w:hint="eastAsia" w:ascii="Times New Roman" w:hAnsi="Times New Roman" w:eastAsia="宋体" w:cs="Times New Roman"/>
                <w:spacing w:val="-15"/>
                <w:sz w:val="24"/>
                <w:szCs w:val="24"/>
                <w:lang w:val="en-US" w:eastAsia="zh-CN"/>
              </w:rPr>
              <w:t>二、修正指标评价（S2)</w:t>
            </w:r>
          </w:p>
        </w:tc>
      </w:tr>
      <w:tr w14:paraId="37EFB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991" w:type="dxa"/>
            <w:vMerge w:val="restart"/>
            <w:tcBorders>
              <w:left w:val="single" w:color="000000" w:sz="10" w:space="0"/>
              <w:bottom w:val="single" w:color="auto" w:sz="4" w:space="0"/>
            </w:tcBorders>
            <w:vAlign w:val="center"/>
          </w:tcPr>
          <w:p w14:paraId="7E2E3D8A">
            <w:pPr>
              <w:spacing w:line="260" w:lineRule="auto"/>
              <w:jc w:val="both"/>
            </w:pPr>
          </w:p>
          <w:p w14:paraId="54BDDBA8">
            <w:pPr>
              <w:pStyle w:val="9"/>
              <w:spacing w:before="78" w:line="230" w:lineRule="auto"/>
              <w:ind w:left="248" w:right="136" w:hanging="120"/>
              <w:jc w:val="center"/>
              <w:rPr>
                <w:rFonts w:hint="default"/>
                <w:spacing w:val="-4"/>
                <w:lang w:val="en-US" w:eastAsia="zh-CN"/>
              </w:rPr>
            </w:pPr>
            <w:r>
              <w:rPr>
                <w:rFonts w:hint="eastAsia"/>
                <w:spacing w:val="-4"/>
                <w:lang w:eastAsia="zh-CN"/>
              </w:rPr>
              <w:t>修</w:t>
            </w:r>
            <w:r>
              <w:rPr>
                <w:rFonts w:hint="eastAsia"/>
                <w:spacing w:val="-4"/>
                <w:lang w:val="en-US" w:eastAsia="zh-CN"/>
              </w:rPr>
              <w:t>正</w:t>
            </w:r>
          </w:p>
          <w:p w14:paraId="79FE48A9">
            <w:pPr>
              <w:pStyle w:val="9"/>
              <w:spacing w:before="78" w:line="230" w:lineRule="auto"/>
              <w:ind w:left="248" w:right="136" w:hanging="120"/>
              <w:jc w:val="center"/>
              <w:rPr>
                <w:rFonts w:hint="eastAsia" w:eastAsia="宋体"/>
                <w:lang w:eastAsia="zh-CN"/>
              </w:rPr>
            </w:pPr>
            <w:r>
              <w:rPr>
                <w:rFonts w:hint="eastAsia"/>
                <w:spacing w:val="-4"/>
                <w:lang w:eastAsia="zh-CN"/>
              </w:rPr>
              <w:t>指标</w:t>
            </w:r>
          </w:p>
        </w:tc>
        <w:tc>
          <w:tcPr>
            <w:tcW w:w="1131" w:type="dxa"/>
            <w:vMerge w:val="restart"/>
            <w:vAlign w:val="center"/>
          </w:tcPr>
          <w:p w14:paraId="694CC7D7">
            <w:pPr>
              <w:spacing w:before="69" w:line="188" w:lineRule="auto"/>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40</w:t>
            </w:r>
          </w:p>
        </w:tc>
        <w:tc>
          <w:tcPr>
            <w:tcW w:w="5440" w:type="dxa"/>
            <w:vAlign w:val="center"/>
          </w:tcPr>
          <w:p w14:paraId="79DF9902">
            <w:pPr>
              <w:pStyle w:val="9"/>
              <w:spacing w:before="121" w:line="210" w:lineRule="auto"/>
              <w:rPr>
                <w:rFonts w:hint="default"/>
                <w:lang w:val="en-US" w:eastAsia="zh-CN"/>
              </w:rPr>
            </w:pPr>
            <w:r>
              <w:rPr>
                <w:rFonts w:hint="eastAsia"/>
                <w:spacing w:val="-1"/>
                <w:lang w:eastAsia="zh-CN"/>
              </w:rPr>
              <w:t>政府等相关部门公布的管网水质合格率（</w:t>
            </w:r>
            <w:r>
              <w:rPr>
                <w:rFonts w:hint="eastAsia"/>
                <w:spacing w:val="-1"/>
                <w:lang w:val="en-US" w:eastAsia="zh-CN"/>
              </w:rPr>
              <w:t>XZ21</w:t>
            </w:r>
            <w:r>
              <w:rPr>
                <w:rFonts w:hint="eastAsia"/>
                <w:spacing w:val="-1"/>
                <w:lang w:eastAsia="zh-CN"/>
              </w:rPr>
              <w:t>）</w:t>
            </w:r>
          </w:p>
        </w:tc>
        <w:tc>
          <w:tcPr>
            <w:tcW w:w="1720" w:type="dxa"/>
            <w:tcBorders>
              <w:right w:val="single" w:color="000000" w:sz="10" w:space="0"/>
            </w:tcBorders>
            <w:vAlign w:val="center"/>
          </w:tcPr>
          <w:p w14:paraId="6674CB51">
            <w:pPr>
              <w:spacing w:before="163" w:line="188" w:lineRule="auto"/>
              <w:ind w:left="76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15</w:t>
            </w:r>
          </w:p>
        </w:tc>
      </w:tr>
      <w:tr w14:paraId="4F34F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991" w:type="dxa"/>
            <w:vMerge w:val="continue"/>
            <w:tcBorders>
              <w:top w:val="single" w:color="auto" w:sz="4" w:space="0"/>
              <w:left w:val="single" w:color="000000" w:sz="10" w:space="0"/>
              <w:bottom w:val="single" w:color="auto" w:sz="4" w:space="0"/>
            </w:tcBorders>
            <w:vAlign w:val="center"/>
          </w:tcPr>
          <w:p w14:paraId="324CFB4A"/>
        </w:tc>
        <w:tc>
          <w:tcPr>
            <w:tcW w:w="1131" w:type="dxa"/>
            <w:vMerge w:val="continue"/>
            <w:tcBorders>
              <w:bottom w:val="single" w:color="auto" w:sz="4" w:space="0"/>
            </w:tcBorders>
            <w:vAlign w:val="center"/>
          </w:tcPr>
          <w:p w14:paraId="0E15F1EF">
            <w:pPr>
              <w:jc w:val="center"/>
            </w:pPr>
          </w:p>
        </w:tc>
        <w:tc>
          <w:tcPr>
            <w:tcW w:w="5440" w:type="dxa"/>
            <w:vAlign w:val="center"/>
          </w:tcPr>
          <w:p w14:paraId="2FFEFEBD">
            <w:pPr>
              <w:pStyle w:val="9"/>
              <w:spacing w:before="122" w:line="212" w:lineRule="auto"/>
              <w:rPr>
                <w:lang w:eastAsia="zh-CN"/>
              </w:rPr>
            </w:pPr>
            <w:r>
              <w:rPr>
                <w:rFonts w:hint="eastAsia"/>
                <w:lang w:eastAsia="zh-CN"/>
              </w:rPr>
              <w:t>政府等相关部门公布的管网压力合格率</w:t>
            </w:r>
            <w:r>
              <w:rPr>
                <w:rFonts w:hint="eastAsia"/>
                <w:spacing w:val="-1"/>
                <w:lang w:eastAsia="zh-CN"/>
              </w:rPr>
              <w:t>（</w:t>
            </w:r>
            <w:r>
              <w:rPr>
                <w:rFonts w:hint="eastAsia"/>
                <w:spacing w:val="-1"/>
                <w:lang w:val="en-US" w:eastAsia="zh-CN"/>
              </w:rPr>
              <w:t>XZ22</w:t>
            </w:r>
            <w:r>
              <w:rPr>
                <w:rFonts w:hint="eastAsia"/>
                <w:spacing w:val="-1"/>
                <w:lang w:eastAsia="zh-CN"/>
              </w:rPr>
              <w:t>）</w:t>
            </w:r>
          </w:p>
        </w:tc>
        <w:tc>
          <w:tcPr>
            <w:tcW w:w="1720" w:type="dxa"/>
            <w:tcBorders>
              <w:right w:val="single" w:color="000000" w:sz="10" w:space="0"/>
            </w:tcBorders>
            <w:vAlign w:val="center"/>
          </w:tcPr>
          <w:p w14:paraId="1D274754">
            <w:pPr>
              <w:spacing w:before="164" w:line="188" w:lineRule="auto"/>
              <w:ind w:left="76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15</w:t>
            </w:r>
          </w:p>
        </w:tc>
      </w:tr>
      <w:tr w14:paraId="05E3F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991" w:type="dxa"/>
            <w:vMerge w:val="continue"/>
            <w:tcBorders>
              <w:top w:val="single" w:color="auto" w:sz="4" w:space="0"/>
              <w:left w:val="single" w:color="000000" w:sz="10" w:space="0"/>
              <w:bottom w:val="single" w:color="auto" w:sz="4" w:space="0"/>
            </w:tcBorders>
            <w:vAlign w:val="center"/>
          </w:tcPr>
          <w:p w14:paraId="1C85A681"/>
        </w:tc>
        <w:tc>
          <w:tcPr>
            <w:tcW w:w="1131" w:type="dxa"/>
            <w:tcBorders>
              <w:top w:val="single" w:color="auto" w:sz="4" w:space="0"/>
              <w:bottom w:val="single" w:color="auto" w:sz="4" w:space="0"/>
            </w:tcBorders>
            <w:vAlign w:val="center"/>
          </w:tcPr>
          <w:p w14:paraId="62DD9537">
            <w:pPr>
              <w:jc w:val="center"/>
              <w:rPr>
                <w:rFonts w:hint="default" w:eastAsiaTheme="minorEastAsia"/>
                <w:lang w:val="en-US" w:eastAsia="zh-CN"/>
              </w:rPr>
            </w:pPr>
            <w:r>
              <w:rPr>
                <w:rFonts w:hint="eastAsia"/>
                <w:lang w:val="en-US" w:eastAsia="zh-CN"/>
              </w:rPr>
              <w:t>30</w:t>
            </w:r>
          </w:p>
        </w:tc>
        <w:tc>
          <w:tcPr>
            <w:tcW w:w="5440" w:type="dxa"/>
            <w:vAlign w:val="center"/>
          </w:tcPr>
          <w:p w14:paraId="3FD71822">
            <w:pPr>
              <w:pStyle w:val="9"/>
              <w:spacing w:before="124" w:line="212" w:lineRule="auto"/>
            </w:pPr>
            <w:r>
              <w:rPr>
                <w:rFonts w:hint="eastAsia"/>
              </w:rPr>
              <w:t>运行负荷率</w:t>
            </w:r>
            <w:r>
              <w:rPr>
                <w:rFonts w:hint="eastAsia"/>
                <w:spacing w:val="-1"/>
                <w:lang w:eastAsia="zh-CN"/>
              </w:rPr>
              <w:t>（</w:t>
            </w:r>
            <w:r>
              <w:rPr>
                <w:rFonts w:hint="eastAsia"/>
                <w:spacing w:val="-1"/>
                <w:lang w:val="en-US" w:eastAsia="zh-CN"/>
              </w:rPr>
              <w:t>XZ31</w:t>
            </w:r>
            <w:r>
              <w:rPr>
                <w:rFonts w:hint="eastAsia"/>
                <w:spacing w:val="-1"/>
                <w:lang w:eastAsia="zh-CN"/>
              </w:rPr>
              <w:t>）</w:t>
            </w:r>
          </w:p>
        </w:tc>
        <w:tc>
          <w:tcPr>
            <w:tcW w:w="1720" w:type="dxa"/>
            <w:tcBorders>
              <w:right w:val="single" w:color="000000" w:sz="10" w:space="0"/>
            </w:tcBorders>
            <w:vAlign w:val="center"/>
          </w:tcPr>
          <w:p w14:paraId="272E133B">
            <w:pPr>
              <w:spacing w:before="165" w:line="188" w:lineRule="auto"/>
              <w:ind w:left="76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15</w:t>
            </w:r>
          </w:p>
        </w:tc>
      </w:tr>
      <w:tr w14:paraId="1A294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991" w:type="dxa"/>
            <w:vMerge w:val="continue"/>
            <w:tcBorders>
              <w:top w:val="single" w:color="auto" w:sz="4" w:space="0"/>
              <w:left w:val="single" w:color="000000" w:sz="10" w:space="0"/>
              <w:bottom w:val="single" w:color="auto" w:sz="4" w:space="0"/>
            </w:tcBorders>
            <w:vAlign w:val="center"/>
          </w:tcPr>
          <w:p w14:paraId="771515E7"/>
        </w:tc>
        <w:tc>
          <w:tcPr>
            <w:tcW w:w="1131" w:type="dxa"/>
            <w:tcBorders>
              <w:top w:val="single" w:color="auto" w:sz="4" w:space="0"/>
              <w:bottom w:val="single" w:color="auto" w:sz="4" w:space="0"/>
            </w:tcBorders>
            <w:vAlign w:val="center"/>
          </w:tcPr>
          <w:p w14:paraId="4A4E96A6">
            <w:pPr>
              <w:jc w:val="center"/>
              <w:rPr>
                <w:rFonts w:hint="default" w:eastAsiaTheme="minorEastAsia"/>
                <w:lang w:val="en-US" w:eastAsia="zh-CN"/>
              </w:rPr>
            </w:pPr>
            <w:r>
              <w:rPr>
                <w:rFonts w:hint="eastAsia"/>
                <w:lang w:val="en-US" w:eastAsia="zh-CN"/>
              </w:rPr>
              <w:t>30</w:t>
            </w:r>
          </w:p>
        </w:tc>
        <w:tc>
          <w:tcPr>
            <w:tcW w:w="5440" w:type="dxa"/>
            <w:vAlign w:val="center"/>
          </w:tcPr>
          <w:p w14:paraId="37BDE0A4">
            <w:pPr>
              <w:pStyle w:val="9"/>
              <w:spacing w:before="127" w:line="210" w:lineRule="auto"/>
              <w:rPr>
                <w:lang w:eastAsia="zh-CN"/>
              </w:rPr>
            </w:pPr>
            <w:r>
              <w:rPr>
                <w:rFonts w:hint="eastAsia"/>
                <w:lang w:eastAsia="zh-CN"/>
              </w:rPr>
              <w:t>原水保证率</w:t>
            </w:r>
            <w:r>
              <w:rPr>
                <w:rFonts w:hint="eastAsia"/>
                <w:spacing w:val="-1"/>
                <w:lang w:eastAsia="zh-CN"/>
              </w:rPr>
              <w:t>（</w:t>
            </w:r>
            <w:r>
              <w:rPr>
                <w:rFonts w:hint="eastAsia"/>
                <w:spacing w:val="-1"/>
                <w:lang w:val="en-US" w:eastAsia="zh-CN"/>
              </w:rPr>
              <w:t>XZ41</w:t>
            </w:r>
            <w:r>
              <w:rPr>
                <w:rFonts w:hint="eastAsia"/>
                <w:spacing w:val="-1"/>
                <w:lang w:eastAsia="zh-CN"/>
              </w:rPr>
              <w:t>）</w:t>
            </w:r>
          </w:p>
        </w:tc>
        <w:tc>
          <w:tcPr>
            <w:tcW w:w="1720" w:type="dxa"/>
            <w:tcBorders>
              <w:right w:val="single" w:color="000000" w:sz="10" w:space="0"/>
            </w:tcBorders>
            <w:vAlign w:val="center"/>
          </w:tcPr>
          <w:p w14:paraId="652A89C2">
            <w:pPr>
              <w:spacing w:before="169" w:line="188" w:lineRule="auto"/>
              <w:ind w:left="746"/>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20</w:t>
            </w:r>
          </w:p>
        </w:tc>
      </w:tr>
    </w:tbl>
    <w:p w14:paraId="053F6A63">
      <w:pPr>
        <w:spacing w:before="91" w:line="220" w:lineRule="auto"/>
        <w:ind w:left="696"/>
        <w:rPr>
          <w:rFonts w:ascii="宋体" w:hAnsi="宋体" w:eastAsia="宋体" w:cs="宋体"/>
          <w:sz w:val="28"/>
          <w:szCs w:val="28"/>
          <w:lang w:eastAsia="zh-CN"/>
        </w:rPr>
      </w:pPr>
      <w:r>
        <w:rPr>
          <w:rFonts w:ascii="宋体" w:hAnsi="宋体" w:eastAsia="宋体" w:cs="宋体"/>
          <w:spacing w:val="-1"/>
          <w:sz w:val="28"/>
          <w:szCs w:val="28"/>
          <w:lang w:eastAsia="zh-CN"/>
        </w:rPr>
        <w:t>各分项指标的定义、计算公式及得分转化规则如下：</w:t>
      </w:r>
    </w:p>
    <w:p w14:paraId="24807426">
      <w:pPr>
        <w:spacing w:before="210" w:line="221" w:lineRule="auto"/>
        <w:ind w:left="700"/>
        <w:outlineLvl w:val="1"/>
        <w:rPr>
          <w:rFonts w:ascii="宋体" w:hAnsi="宋体" w:eastAsia="宋体" w:cs="宋体"/>
          <w:sz w:val="28"/>
          <w:szCs w:val="28"/>
          <w:lang w:eastAsia="zh-CN"/>
        </w:rPr>
      </w:pPr>
      <w:bookmarkStart w:id="15" w:name="_Toc14945"/>
      <w:r>
        <w:rPr>
          <w:rFonts w:ascii="Times New Roman" w:hAnsi="Times New Roman" w:eastAsia="Times New Roman" w:cs="Times New Roman"/>
          <w:b/>
          <w:bCs/>
          <w:spacing w:val="-5"/>
          <w:sz w:val="28"/>
          <w:szCs w:val="28"/>
          <w:lang w:eastAsia="zh-CN"/>
        </w:rPr>
        <w:t>1</w:t>
      </w:r>
      <w:r>
        <w:rPr>
          <w:rFonts w:ascii="Times New Roman" w:hAnsi="Times New Roman" w:eastAsia="Times New Roman" w:cs="Times New Roman"/>
          <w:b/>
          <w:bCs/>
          <w:spacing w:val="-27"/>
          <w:sz w:val="28"/>
          <w:szCs w:val="28"/>
          <w:lang w:eastAsia="zh-CN"/>
        </w:rPr>
        <w:t xml:space="preserve"> </w:t>
      </w:r>
      <w:r>
        <w:rPr>
          <w:rFonts w:ascii="宋体" w:hAnsi="宋体" w:eastAsia="宋体" w:cs="宋体"/>
          <w:b/>
          <w:bCs/>
          <w:spacing w:val="-5"/>
          <w:sz w:val="28"/>
          <w:szCs w:val="28"/>
          <w:lang w:eastAsia="zh-CN"/>
        </w:rPr>
        <w:t>、用户平均计划停</w:t>
      </w:r>
      <w:r>
        <w:rPr>
          <w:rFonts w:hint="eastAsia" w:ascii="宋体" w:hAnsi="宋体" w:eastAsia="宋体" w:cs="宋体"/>
          <w:b/>
          <w:bCs/>
          <w:spacing w:val="-5"/>
          <w:sz w:val="28"/>
          <w:szCs w:val="28"/>
          <w:lang w:eastAsia="zh-CN"/>
        </w:rPr>
        <w:t>水</w:t>
      </w:r>
      <w:r>
        <w:rPr>
          <w:rFonts w:ascii="宋体" w:hAnsi="宋体" w:eastAsia="宋体" w:cs="宋体"/>
          <w:b/>
          <w:bCs/>
          <w:spacing w:val="-5"/>
          <w:sz w:val="28"/>
          <w:szCs w:val="28"/>
          <w:lang w:eastAsia="zh-CN"/>
        </w:rPr>
        <w:t>时长（</w:t>
      </w:r>
      <w:r>
        <w:rPr>
          <w:rFonts w:hint="eastAsia" w:ascii="Times New Roman" w:hAnsi="Times New Roman" w:eastAsia="Times New Roman" w:cs="Times New Roman"/>
          <w:b/>
          <w:bCs/>
          <w:spacing w:val="-5"/>
          <w:sz w:val="28"/>
          <w:szCs w:val="28"/>
          <w:lang w:eastAsia="zh-CN"/>
        </w:rPr>
        <w:t>WSR1</w:t>
      </w:r>
      <w:r>
        <w:rPr>
          <w:rFonts w:ascii="宋体" w:hAnsi="宋体" w:eastAsia="宋体" w:cs="宋体"/>
          <w:b/>
          <w:bCs/>
          <w:spacing w:val="-5"/>
          <w:sz w:val="28"/>
          <w:szCs w:val="28"/>
          <w:lang w:eastAsia="zh-CN"/>
        </w:rPr>
        <w:t>）</w:t>
      </w:r>
      <w:bookmarkEnd w:id="15"/>
    </w:p>
    <w:p w14:paraId="5CDF333F">
      <w:pPr>
        <w:spacing w:before="208" w:line="384" w:lineRule="auto"/>
        <w:ind w:left="691" w:right="242"/>
        <w:jc w:val="right"/>
        <w:rPr>
          <w:rFonts w:ascii="宋体" w:hAnsi="宋体" w:eastAsia="宋体" w:cs="宋体"/>
          <w:sz w:val="28"/>
          <w:szCs w:val="28"/>
          <w:lang w:eastAsia="zh-CN"/>
        </w:rPr>
      </w:pPr>
      <w:r>
        <w:rPr>
          <w:rFonts w:ascii="宋体" w:hAnsi="宋体" w:eastAsia="宋体" w:cs="宋体"/>
          <w:spacing w:val="-1"/>
          <w:sz w:val="28"/>
          <w:szCs w:val="28"/>
          <w:lang w:eastAsia="zh-CN"/>
        </w:rPr>
        <w:t>在统计期间内，折合到每一户的平均计划停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时长，应按下式计算：</w:t>
      </w:r>
      <w:r>
        <w:rPr>
          <w:rFonts w:ascii="宋体" w:hAnsi="宋体" w:eastAsia="宋体" w:cs="宋体"/>
          <w:spacing w:val="2"/>
          <w:sz w:val="28"/>
          <w:szCs w:val="28"/>
          <w:lang w:eastAsia="zh-CN"/>
        </w:rPr>
        <w:t xml:space="preserve"> </w:t>
      </w:r>
      <w:r>
        <w:rPr>
          <w:rFonts w:hint="eastAsia" w:ascii="Cambria Math" w:hAnsi="Cambria Math" w:eastAsia="Cambria Math" w:cs="Cambria Math"/>
          <w:spacing w:val="-1"/>
          <w:position w:val="-3"/>
          <w:sz w:val="28"/>
          <w:szCs w:val="28"/>
          <w:lang w:eastAsia="zh-CN"/>
        </w:rPr>
        <w:t>WSR1</w:t>
      </w:r>
      <w:r>
        <w:rPr>
          <w:rFonts w:ascii="Cambria Math" w:hAnsi="Cambria Math" w:eastAsia="Cambria Math" w:cs="Cambria Math"/>
          <w:spacing w:val="13"/>
          <w:w w:val="102"/>
          <w:position w:val="-9"/>
          <w:sz w:val="19"/>
          <w:szCs w:val="19"/>
          <w:lang w:eastAsia="zh-CN"/>
        </w:rPr>
        <w:t xml:space="preserve">  </w:t>
      </w:r>
      <w:r>
        <w:rPr>
          <w:rFonts w:ascii="Cambria Math" w:hAnsi="Cambria Math" w:eastAsia="Cambria Math" w:cs="Cambria Math"/>
          <w:spacing w:val="-1"/>
          <w:position w:val="-3"/>
          <w:sz w:val="28"/>
          <w:szCs w:val="28"/>
          <w:lang w:eastAsia="zh-CN"/>
        </w:rPr>
        <w:t xml:space="preserve">= </w:t>
      </w:r>
      <w:r>
        <w:rPr>
          <w:position w:val="-18"/>
          <w:sz w:val="28"/>
          <w:szCs w:val="28"/>
        </w:rPr>
        <w:drawing>
          <wp:inline distT="0" distB="0" distL="0" distR="0">
            <wp:extent cx="756920" cy="3028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0"/>
                    <a:stretch>
                      <a:fillRect/>
                    </a:stretch>
                  </pic:blipFill>
                  <pic:spPr>
                    <a:xfrm>
                      <a:off x="0" y="0"/>
                      <a:ext cx="756970" cy="302980"/>
                    </a:xfrm>
                    <a:prstGeom prst="rect">
                      <a:avLst/>
                    </a:prstGeom>
                  </pic:spPr>
                </pic:pic>
              </a:graphicData>
            </a:graphic>
          </wp:inline>
        </w:drawing>
      </w:r>
      <w:r>
        <w:rPr>
          <w:rFonts w:ascii="Cambria Math" w:hAnsi="Cambria Math" w:eastAsia="Cambria Math" w:cs="Cambria Math"/>
          <w:position w:val="-3"/>
          <w:sz w:val="28"/>
          <w:szCs w:val="28"/>
          <w:lang w:eastAsia="zh-CN"/>
        </w:rPr>
        <w:t xml:space="preserve">                                             </w:t>
      </w:r>
      <w:r>
        <w:rPr>
          <w:rFonts w:ascii="宋体" w:hAnsi="宋体" w:eastAsia="宋体" w:cs="宋体"/>
          <w:spacing w:val="-1"/>
          <w:position w:val="-4"/>
          <w:sz w:val="28"/>
          <w:szCs w:val="28"/>
          <w:lang w:eastAsia="zh-CN"/>
        </w:rPr>
        <w:t>（</w:t>
      </w:r>
      <w:r>
        <w:rPr>
          <w:rFonts w:ascii="Times New Roman" w:hAnsi="Times New Roman" w:eastAsia="Times New Roman" w:cs="Times New Roman"/>
          <w:spacing w:val="-1"/>
          <w:position w:val="-4"/>
          <w:sz w:val="28"/>
          <w:szCs w:val="28"/>
          <w:lang w:eastAsia="zh-CN"/>
        </w:rPr>
        <w:t>2-1</w:t>
      </w:r>
      <w:r>
        <w:rPr>
          <w:rFonts w:ascii="宋体" w:hAnsi="宋体" w:eastAsia="宋体" w:cs="宋体"/>
          <w:spacing w:val="-1"/>
          <w:position w:val="-4"/>
          <w:sz w:val="28"/>
          <w:szCs w:val="28"/>
          <w:lang w:eastAsia="zh-CN"/>
        </w:rPr>
        <w:t>）</w:t>
      </w:r>
    </w:p>
    <w:p w14:paraId="642BA815">
      <w:pPr>
        <w:spacing w:before="1" w:line="220" w:lineRule="auto"/>
        <w:ind w:left="698"/>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hint="eastAsia" w:ascii="Times New Roman" w:hAnsi="Times New Roman" w:eastAsia="Times New Roman" w:cs="Times New Roman"/>
          <w:spacing w:val="-1"/>
          <w:sz w:val="28"/>
          <w:szCs w:val="28"/>
          <w:lang w:eastAsia="zh-CN"/>
        </w:rPr>
        <w:t>WSR1</w:t>
      </w:r>
      <w:r>
        <w:rPr>
          <w:rFonts w:ascii="宋体" w:hAnsi="宋体" w:eastAsia="宋体" w:cs="宋体"/>
          <w:spacing w:val="-1"/>
          <w:sz w:val="28"/>
          <w:szCs w:val="28"/>
          <w:lang w:eastAsia="zh-CN"/>
        </w:rPr>
        <w:t>——用户平均计划停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时长（</w:t>
      </w:r>
      <w:r>
        <w:rPr>
          <w:rFonts w:ascii="Times New Roman" w:hAnsi="Times New Roman" w:eastAsia="Times New Roman" w:cs="Times New Roman"/>
          <w:spacing w:val="-1"/>
          <w:sz w:val="28"/>
          <w:szCs w:val="28"/>
          <w:lang w:eastAsia="zh-CN"/>
        </w:rPr>
        <w:t>min/</w:t>
      </w:r>
      <w:r>
        <w:rPr>
          <w:rFonts w:ascii="宋体" w:hAnsi="宋体" w:eastAsia="宋体" w:cs="宋体"/>
          <w:spacing w:val="-1"/>
          <w:sz w:val="28"/>
          <w:szCs w:val="28"/>
          <w:lang w:eastAsia="zh-CN"/>
        </w:rPr>
        <w:t>户</w:t>
      </w:r>
      <w:r>
        <w:rPr>
          <w:rFonts w:ascii="宋体" w:hAnsi="宋体" w:eastAsia="宋体" w:cs="宋体"/>
          <w:spacing w:val="4"/>
          <w:sz w:val="28"/>
          <w:szCs w:val="28"/>
          <w:lang w:eastAsia="zh-CN"/>
        </w:rPr>
        <w:t>）；</w:t>
      </w:r>
    </w:p>
    <w:p w14:paraId="380D92F5">
      <w:pPr>
        <w:spacing w:before="210" w:line="346" w:lineRule="auto"/>
        <w:ind w:left="2077" w:right="635" w:firstLine="11"/>
        <w:rPr>
          <w:rFonts w:ascii="宋体" w:hAnsi="宋体" w:eastAsia="宋体" w:cs="宋体"/>
          <w:sz w:val="28"/>
          <w:szCs w:val="28"/>
          <w:lang w:eastAsia="zh-CN"/>
        </w:rPr>
      </w:pPr>
      <w:r>
        <w:rPr>
          <w:rFonts w:ascii="Times New Roman" w:hAnsi="Times New Roman" w:eastAsia="Times New Roman" w:cs="Times New Roman"/>
          <w:spacing w:val="-1"/>
          <w:sz w:val="28"/>
          <w:szCs w:val="28"/>
          <w:lang w:eastAsia="zh-CN"/>
        </w:rPr>
        <w:t>T</w:t>
      </w:r>
      <w:r>
        <w:rPr>
          <w:rFonts w:ascii="Times New Roman" w:hAnsi="Times New Roman" w:eastAsia="Times New Roman" w:cs="Times New Roman"/>
          <w:spacing w:val="-1"/>
          <w:position w:val="-2"/>
          <w:sz w:val="18"/>
          <w:szCs w:val="18"/>
          <w:lang w:eastAsia="zh-CN"/>
        </w:rPr>
        <w:t>1</w:t>
      </w:r>
      <w:r>
        <w:rPr>
          <w:rFonts w:ascii="宋体" w:hAnsi="宋体" w:eastAsia="宋体" w:cs="宋体"/>
          <w:spacing w:val="-1"/>
          <w:sz w:val="28"/>
          <w:szCs w:val="28"/>
          <w:lang w:eastAsia="zh-CN"/>
        </w:rPr>
        <w:t>——每次计划停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的每户实际停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时长（</w:t>
      </w:r>
      <w:r>
        <w:rPr>
          <w:rFonts w:ascii="Times New Roman" w:hAnsi="Times New Roman" w:eastAsia="Times New Roman" w:cs="Times New Roman"/>
          <w:spacing w:val="-1"/>
          <w:sz w:val="28"/>
          <w:szCs w:val="28"/>
          <w:lang w:eastAsia="zh-CN"/>
        </w:rPr>
        <w:t>min/</w:t>
      </w:r>
      <w:r>
        <w:rPr>
          <w:rFonts w:ascii="宋体" w:hAnsi="宋体" w:eastAsia="宋体" w:cs="宋体"/>
          <w:spacing w:val="-1"/>
          <w:sz w:val="28"/>
          <w:szCs w:val="28"/>
          <w:lang w:eastAsia="zh-CN"/>
        </w:rPr>
        <w:t>户</w:t>
      </w:r>
      <w:r>
        <w:rPr>
          <w:rFonts w:ascii="宋体" w:hAnsi="宋体" w:eastAsia="宋体" w:cs="宋体"/>
          <w:spacing w:val="-24"/>
          <w:sz w:val="28"/>
          <w:szCs w:val="28"/>
          <w:lang w:eastAsia="zh-CN"/>
        </w:rPr>
        <w:t>）；</w:t>
      </w:r>
      <w:r>
        <w:rPr>
          <w:rFonts w:ascii="宋体" w:hAnsi="宋体" w:eastAsia="宋体" w:cs="宋体"/>
          <w:sz w:val="28"/>
          <w:szCs w:val="28"/>
          <w:lang w:eastAsia="zh-CN"/>
        </w:rPr>
        <w:t xml:space="preserve"> </w:t>
      </w:r>
      <w:r>
        <w:rPr>
          <w:rFonts w:ascii="Times New Roman" w:hAnsi="Times New Roman" w:eastAsia="Times New Roman" w:cs="Times New Roman"/>
          <w:sz w:val="28"/>
          <w:szCs w:val="28"/>
          <w:lang w:eastAsia="zh-CN"/>
        </w:rPr>
        <w:t>N</w:t>
      </w:r>
      <w:r>
        <w:rPr>
          <w:rFonts w:ascii="Times New Roman" w:hAnsi="Times New Roman" w:eastAsia="Times New Roman" w:cs="Times New Roman"/>
          <w:position w:val="-2"/>
          <w:sz w:val="18"/>
          <w:szCs w:val="18"/>
          <w:lang w:eastAsia="zh-CN"/>
        </w:rPr>
        <w:t>1</w:t>
      </w:r>
      <w:r>
        <w:rPr>
          <w:rFonts w:ascii="宋体" w:hAnsi="宋体" w:eastAsia="宋体" w:cs="宋体"/>
          <w:sz w:val="28"/>
          <w:szCs w:val="28"/>
          <w:lang w:eastAsia="zh-CN"/>
        </w:rPr>
        <w:t>——每次计划停</w:t>
      </w:r>
      <w:r>
        <w:rPr>
          <w:rFonts w:hint="eastAsia" w:ascii="宋体" w:hAnsi="宋体" w:eastAsia="宋体" w:cs="宋体"/>
          <w:sz w:val="28"/>
          <w:szCs w:val="28"/>
          <w:lang w:eastAsia="zh-CN"/>
        </w:rPr>
        <w:t>水</w:t>
      </w:r>
      <w:r>
        <w:rPr>
          <w:rFonts w:ascii="宋体" w:hAnsi="宋体" w:eastAsia="宋体" w:cs="宋体"/>
          <w:sz w:val="28"/>
          <w:szCs w:val="28"/>
          <w:lang w:eastAsia="zh-CN"/>
        </w:rPr>
        <w:t>用户数（户</w:t>
      </w:r>
      <w:r>
        <w:rPr>
          <w:rFonts w:ascii="宋体" w:hAnsi="宋体" w:eastAsia="宋体" w:cs="宋体"/>
          <w:spacing w:val="1"/>
          <w:sz w:val="28"/>
          <w:szCs w:val="28"/>
          <w:lang w:eastAsia="zh-CN"/>
        </w:rPr>
        <w:t>）；</w:t>
      </w:r>
    </w:p>
    <w:p w14:paraId="0801C16C">
      <w:pPr>
        <w:spacing w:before="40" w:line="219" w:lineRule="auto"/>
        <w:ind w:left="2077"/>
        <w:rPr>
          <w:rFonts w:ascii="宋体" w:hAnsi="宋体" w:eastAsia="宋体" w:cs="宋体"/>
          <w:sz w:val="28"/>
          <w:szCs w:val="28"/>
          <w:lang w:eastAsia="zh-CN"/>
        </w:rPr>
      </w:pPr>
      <w:r>
        <w:rPr>
          <w:rFonts w:ascii="Times New Roman" w:hAnsi="Times New Roman" w:eastAsia="Times New Roman" w:cs="Times New Roman"/>
          <w:sz w:val="28"/>
          <w:szCs w:val="28"/>
          <w:lang w:eastAsia="zh-CN"/>
        </w:rPr>
        <w:t>NC</w:t>
      </w:r>
      <w:r>
        <w:rPr>
          <w:rFonts w:ascii="宋体" w:hAnsi="宋体" w:eastAsia="宋体" w:cs="宋体"/>
          <w:sz w:val="28"/>
          <w:szCs w:val="28"/>
          <w:lang w:eastAsia="zh-CN"/>
        </w:rPr>
        <w:t>——评价区域总用户数。</w:t>
      </w:r>
    </w:p>
    <w:p w14:paraId="32740FF6">
      <w:pPr>
        <w:spacing w:before="213" w:line="220" w:lineRule="auto"/>
        <w:ind w:left="698"/>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5CB78ABF">
      <w:pPr>
        <w:spacing w:before="206"/>
        <w:ind w:left="3247"/>
        <w:jc w:val="left"/>
        <w:rPr>
          <w:rFonts w:ascii="宋体" w:hAnsi="宋体" w:eastAsia="宋体" w:cs="宋体"/>
          <w:sz w:val="28"/>
          <w:szCs w:val="28"/>
        </w:rPr>
      </w:pP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WSR1</w:t>
      </w:r>
      <w:r>
        <w:rPr>
          <w:rFonts w:ascii="Cambria Math" w:hAnsi="Cambria Math" w:eastAsia="Cambria Math" w:cs="Cambria Math"/>
          <w:spacing w:val="13"/>
          <w:position w:val="-6"/>
          <w:sz w:val="19"/>
          <w:szCs w:val="19"/>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39"/>
          <w:sz w:val="28"/>
          <w:szCs w:val="28"/>
        </w:rPr>
        <w:t xml:space="preserve"> </w:t>
      </w:r>
      <w:r>
        <w:rPr>
          <w:rFonts w:ascii="Cambria Math" w:hAnsi="Cambria Math" w:eastAsia="Cambria Math" w:cs="Cambria Math"/>
          <w:spacing w:val="26"/>
          <w:w w:val="101"/>
          <w:sz w:val="28"/>
          <w:szCs w:val="28"/>
        </w:rPr>
        <w:drawing>
          <wp:inline distT="0" distB="0" distL="114300" distR="114300">
            <wp:extent cx="554355" cy="310515"/>
            <wp:effectExtent l="0" t="0" r="17145" b="13335"/>
            <wp:docPr id="4" name="图片 4" descr="1718694257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18694257586"/>
                    <pic:cNvPicPr>
                      <a:picLocks noChangeAspect="1"/>
                    </pic:cNvPicPr>
                  </pic:nvPicPr>
                  <pic:blipFill>
                    <a:blip r:embed="rId21">
                      <a:clrChange>
                        <a:clrFrom>
                          <a:srgbClr val="E9EDF4">
                            <a:alpha val="100000"/>
                          </a:srgbClr>
                        </a:clrFrom>
                        <a:clrTo>
                          <a:srgbClr val="E9EDF4">
                            <a:alpha val="100000"/>
                            <a:alpha val="0"/>
                          </a:srgbClr>
                        </a:clrTo>
                      </a:clrChange>
                    </a:blip>
                    <a:stretch>
                      <a:fillRect/>
                    </a:stretch>
                  </pic:blipFill>
                  <pic:spPr>
                    <a:xfrm>
                      <a:off x="0" y="0"/>
                      <a:ext cx="554355" cy="310515"/>
                    </a:xfrm>
                    <a:prstGeom prst="rect">
                      <a:avLst/>
                    </a:prstGeom>
                  </pic:spPr>
                </pic:pic>
              </a:graphicData>
            </a:graphic>
          </wp:inline>
        </w:drawing>
      </w:r>
      <w:r>
        <w:rPr>
          <w:rFonts w:ascii="Cambria Math" w:hAnsi="Cambria Math" w:eastAsia="Cambria Math" w:cs="Cambria Math"/>
          <w:spacing w:val="26"/>
          <w:w w:val="101"/>
          <w:sz w:val="28"/>
          <w:szCs w:val="28"/>
        </w:rPr>
        <w:t xml:space="preserve"> </w:t>
      </w:r>
      <w:r>
        <w:rPr>
          <w:rFonts w:hint="eastAsia" w:ascii="Cambria Math" w:hAnsi="Cambria Math" w:eastAsia="宋体" w:cs="Cambria Math"/>
          <w:spacing w:val="26"/>
          <w:w w:val="101"/>
          <w:sz w:val="28"/>
          <w:szCs w:val="28"/>
          <w:lang w:val="en-US" w:eastAsia="zh-CN"/>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26"/>
          <w:sz w:val="28"/>
          <w:szCs w:val="28"/>
        </w:rPr>
        <w:t xml:space="preserve"> </w:t>
      </w:r>
      <w:r>
        <w:rPr>
          <w:rFonts w:ascii="Cambria Math" w:hAnsi="Cambria Math" w:eastAsia="Cambria Math" w:cs="Cambria Math"/>
          <w:spacing w:val="-1"/>
          <w:sz w:val="28"/>
          <w:szCs w:val="28"/>
        </w:rPr>
        <w:t>1</w:t>
      </w:r>
      <w:r>
        <w:rPr>
          <w:rFonts w:ascii="Times New Roman" w:hAnsi="Times New Roman" w:eastAsia="Times New Roman" w:cs="Times New Roman"/>
          <w:i/>
          <w:iCs/>
          <w:spacing w:val="-1"/>
          <w:sz w:val="28"/>
          <w:szCs w:val="28"/>
        </w:rPr>
        <w:t xml:space="preserve">00                        </w:t>
      </w:r>
      <w:r>
        <w:rPr>
          <w:rFonts w:ascii="宋体" w:hAnsi="宋体" w:eastAsia="宋体" w:cs="宋体"/>
          <w:spacing w:val="-1"/>
          <w:position w:val="-1"/>
          <w:sz w:val="28"/>
          <w:szCs w:val="28"/>
        </w:rPr>
        <w:t>（</w:t>
      </w:r>
      <w:r>
        <w:rPr>
          <w:rFonts w:ascii="Times New Roman" w:hAnsi="Times New Roman" w:eastAsia="Times New Roman" w:cs="Times New Roman"/>
          <w:spacing w:val="-1"/>
          <w:position w:val="-1"/>
          <w:sz w:val="28"/>
          <w:szCs w:val="28"/>
        </w:rPr>
        <w:t>2-2</w:t>
      </w:r>
      <w:r>
        <w:rPr>
          <w:rFonts w:ascii="宋体" w:hAnsi="宋体" w:eastAsia="宋体" w:cs="宋体"/>
          <w:spacing w:val="-1"/>
          <w:position w:val="-1"/>
          <w:sz w:val="28"/>
          <w:szCs w:val="28"/>
        </w:rPr>
        <w:t>）</w:t>
      </w:r>
    </w:p>
    <w:p w14:paraId="451F461A">
      <w:pPr>
        <w:spacing w:before="227" w:line="335" w:lineRule="auto"/>
        <w:ind w:left="2369" w:right="1256" w:hanging="1671"/>
        <w:rPr>
          <w:rFonts w:ascii="宋体" w:hAnsi="宋体" w:eastAsia="宋体" w:cs="宋体"/>
          <w:sz w:val="28"/>
          <w:szCs w:val="28"/>
        </w:rPr>
      </w:pPr>
      <w:r>
        <w:rPr>
          <w:rFonts w:ascii="宋体" w:hAnsi="宋体" w:eastAsia="宋体" w:cs="宋体"/>
          <w:spacing w:val="-3"/>
          <w:sz w:val="28"/>
          <w:szCs w:val="28"/>
        </w:rPr>
        <w:t>式中：</w:t>
      </w:r>
      <w:r>
        <w:rPr>
          <w:rFonts w:ascii="Cambria Math" w:hAnsi="Cambria Math" w:eastAsia="Cambria Math" w:cs="Cambria Math"/>
          <w:spacing w:val="-3"/>
          <w:sz w:val="28"/>
          <w:szCs w:val="28"/>
        </w:rPr>
        <w:t>S_</w:t>
      </w:r>
      <w:r>
        <w:rPr>
          <w:rFonts w:hint="eastAsia" w:ascii="Cambria Math" w:hAnsi="Cambria Math" w:eastAsia="宋体" w:cs="Cambria Math"/>
          <w:spacing w:val="-3"/>
          <w:sz w:val="28"/>
          <w:szCs w:val="28"/>
          <w:lang w:eastAsia="zh-CN"/>
        </w:rPr>
        <w:t>WSR1</w:t>
      </w:r>
      <w:r>
        <w:rPr>
          <w:rFonts w:ascii="Cambria Math" w:hAnsi="Cambria Math" w:eastAsia="Cambria Math" w:cs="Cambria Math"/>
          <w:spacing w:val="-21"/>
          <w:position w:val="-5"/>
          <w:sz w:val="19"/>
          <w:szCs w:val="19"/>
        </w:rPr>
        <w:t xml:space="preserve"> </w:t>
      </w:r>
      <w:r>
        <w:rPr>
          <w:rFonts w:ascii="宋体" w:hAnsi="宋体" w:eastAsia="宋体" w:cs="宋体"/>
          <w:spacing w:val="-3"/>
          <w:sz w:val="28"/>
          <w:szCs w:val="28"/>
        </w:rPr>
        <w:t>——</w:t>
      </w:r>
      <w:r>
        <w:rPr>
          <w:rFonts w:hint="eastAsia" w:ascii="Times New Roman" w:hAnsi="Times New Roman" w:eastAsia="宋体" w:cs="Times New Roman"/>
          <w:spacing w:val="-3"/>
          <w:sz w:val="28"/>
          <w:szCs w:val="28"/>
          <w:lang w:eastAsia="zh-CN"/>
        </w:rPr>
        <w:t>WSR1</w:t>
      </w:r>
      <w:r>
        <w:rPr>
          <w:rFonts w:ascii="Times New Roman" w:hAnsi="Times New Roman" w:eastAsia="Times New Roman" w:cs="Times New Roman"/>
          <w:spacing w:val="13"/>
          <w:w w:val="102"/>
          <w:position w:val="-1"/>
          <w:sz w:val="18"/>
          <w:szCs w:val="18"/>
        </w:rPr>
        <w:t xml:space="preserve"> </w:t>
      </w:r>
      <w:r>
        <w:rPr>
          <w:rFonts w:ascii="宋体" w:hAnsi="宋体" w:eastAsia="宋体" w:cs="宋体"/>
          <w:spacing w:val="-3"/>
          <w:sz w:val="28"/>
          <w:szCs w:val="28"/>
        </w:rPr>
        <w:t>指标经转化后的分值，</w:t>
      </w:r>
      <w:r>
        <w:rPr>
          <w:rFonts w:ascii="宋体" w:hAnsi="宋体" w:eastAsia="宋体" w:cs="宋体"/>
          <w:spacing w:val="-4"/>
          <w:sz w:val="28"/>
          <w:szCs w:val="28"/>
        </w:rPr>
        <w:t>满分</w:t>
      </w:r>
      <w:r>
        <w:rPr>
          <w:rFonts w:ascii="宋体" w:hAnsi="宋体" w:eastAsia="宋体" w:cs="宋体"/>
          <w:spacing w:val="-38"/>
          <w:sz w:val="28"/>
          <w:szCs w:val="28"/>
        </w:rPr>
        <w:t xml:space="preserve"> </w:t>
      </w:r>
      <w:r>
        <w:rPr>
          <w:rFonts w:ascii="Times New Roman" w:hAnsi="Times New Roman" w:eastAsia="Times New Roman" w:cs="Times New Roman"/>
          <w:spacing w:val="-4"/>
          <w:sz w:val="28"/>
          <w:szCs w:val="28"/>
        </w:rPr>
        <w:t xml:space="preserve">100 </w:t>
      </w:r>
      <w:r>
        <w:rPr>
          <w:rFonts w:ascii="宋体" w:hAnsi="宋体" w:eastAsia="宋体" w:cs="宋体"/>
          <w:spacing w:val="-4"/>
          <w:sz w:val="28"/>
          <w:szCs w:val="28"/>
        </w:rPr>
        <w:t>分</w:t>
      </w:r>
      <w:r>
        <w:rPr>
          <w:rFonts w:hint="eastAsia" w:ascii="宋体" w:hAnsi="宋体" w:eastAsia="宋体" w:cs="宋体"/>
          <w:spacing w:val="-4"/>
          <w:sz w:val="28"/>
          <w:szCs w:val="28"/>
          <w:lang w:eastAsia="zh-CN"/>
        </w:rPr>
        <w:t>；</w:t>
      </w:r>
      <w:r>
        <w:rPr>
          <w:rFonts w:ascii="Times New Roman" w:hAnsi="Times New Roman" w:eastAsia="Times New Roman" w:cs="Times New Roman"/>
          <w:spacing w:val="-1"/>
          <w:sz w:val="28"/>
          <w:szCs w:val="28"/>
        </w:rPr>
        <w:t>T</w:t>
      </w:r>
      <w:r>
        <w:rPr>
          <w:rFonts w:ascii="宋体" w:hAnsi="宋体" w:eastAsia="宋体" w:cs="宋体"/>
          <w:spacing w:val="-1"/>
          <w:sz w:val="28"/>
          <w:szCs w:val="28"/>
        </w:rPr>
        <w:t>——统计周期（</w:t>
      </w:r>
      <w:r>
        <w:rPr>
          <w:rFonts w:ascii="Times New Roman" w:hAnsi="Times New Roman" w:eastAsia="Times New Roman" w:cs="Times New Roman"/>
          <w:spacing w:val="-1"/>
          <w:sz w:val="28"/>
          <w:szCs w:val="28"/>
        </w:rPr>
        <w:t>min</w:t>
      </w:r>
      <w:r>
        <w:rPr>
          <w:rFonts w:ascii="宋体" w:hAnsi="宋体" w:eastAsia="宋体" w:cs="宋体"/>
          <w:spacing w:val="-1"/>
          <w:sz w:val="28"/>
          <w:szCs w:val="28"/>
        </w:rPr>
        <w:t>）。</w:t>
      </w:r>
    </w:p>
    <w:p w14:paraId="4661F25E">
      <w:pPr>
        <w:spacing w:line="335" w:lineRule="auto"/>
        <w:rPr>
          <w:rFonts w:ascii="宋体" w:hAnsi="宋体" w:eastAsia="宋体" w:cs="宋体"/>
          <w:sz w:val="28"/>
          <w:szCs w:val="28"/>
        </w:rPr>
        <w:sectPr>
          <w:footerReference r:id="rId8" w:type="default"/>
          <w:pgSz w:w="11906" w:h="16839"/>
          <w:pgMar w:top="1176" w:right="1302" w:bottom="1181" w:left="1295" w:header="863" w:footer="994" w:gutter="0"/>
          <w:pgBorders>
            <w:top w:val="none" w:sz="0" w:space="0"/>
            <w:left w:val="none" w:sz="0" w:space="0"/>
            <w:bottom w:val="none" w:sz="0" w:space="0"/>
            <w:right w:val="none" w:sz="0" w:space="0"/>
          </w:pgBorders>
          <w:pgNumType w:fmt="decimal"/>
          <w:cols w:space="720" w:num="1"/>
        </w:sectPr>
      </w:pPr>
    </w:p>
    <w:p w14:paraId="0A2FB981">
      <w:pPr>
        <w:pStyle w:val="2"/>
        <w:spacing w:line="471" w:lineRule="auto"/>
      </w:pPr>
    </w:p>
    <w:p w14:paraId="0B174636">
      <w:pPr>
        <w:spacing w:before="91" w:line="220" w:lineRule="auto"/>
        <w:ind w:left="566"/>
        <w:outlineLvl w:val="1"/>
        <w:rPr>
          <w:rFonts w:ascii="宋体" w:hAnsi="宋体" w:eastAsia="宋体" w:cs="宋体"/>
          <w:sz w:val="28"/>
          <w:szCs w:val="28"/>
          <w:lang w:eastAsia="zh-CN"/>
        </w:rPr>
      </w:pPr>
      <w:bookmarkStart w:id="16" w:name="_Toc891"/>
      <w:r>
        <w:rPr>
          <w:rFonts w:ascii="Times New Roman" w:hAnsi="Times New Roman" w:eastAsia="Times New Roman" w:cs="Times New Roman"/>
          <w:b/>
          <w:bCs/>
          <w:spacing w:val="-4"/>
          <w:sz w:val="28"/>
          <w:szCs w:val="28"/>
          <w:lang w:eastAsia="zh-CN"/>
        </w:rPr>
        <w:t>2</w:t>
      </w:r>
      <w:r>
        <w:rPr>
          <w:rFonts w:ascii="Times New Roman" w:hAnsi="Times New Roman" w:eastAsia="Times New Roman" w:cs="Times New Roman"/>
          <w:b/>
          <w:bCs/>
          <w:spacing w:val="-33"/>
          <w:sz w:val="28"/>
          <w:szCs w:val="28"/>
          <w:lang w:eastAsia="zh-CN"/>
        </w:rPr>
        <w:t xml:space="preserve"> </w:t>
      </w:r>
      <w:r>
        <w:rPr>
          <w:rFonts w:ascii="宋体" w:hAnsi="宋体" w:eastAsia="宋体" w:cs="宋体"/>
          <w:b/>
          <w:bCs/>
          <w:spacing w:val="-4"/>
          <w:sz w:val="28"/>
          <w:szCs w:val="28"/>
          <w:lang w:eastAsia="zh-CN"/>
        </w:rPr>
        <w:t>、用户平均抢修停</w:t>
      </w:r>
      <w:r>
        <w:rPr>
          <w:rFonts w:hint="eastAsia" w:ascii="宋体" w:hAnsi="宋体" w:eastAsia="宋体" w:cs="宋体"/>
          <w:b/>
          <w:bCs/>
          <w:spacing w:val="-4"/>
          <w:sz w:val="28"/>
          <w:szCs w:val="28"/>
          <w:lang w:eastAsia="zh-CN"/>
        </w:rPr>
        <w:t>水</w:t>
      </w:r>
      <w:r>
        <w:rPr>
          <w:rFonts w:ascii="宋体" w:hAnsi="宋体" w:eastAsia="宋体" w:cs="宋体"/>
          <w:b/>
          <w:bCs/>
          <w:spacing w:val="-4"/>
          <w:sz w:val="28"/>
          <w:szCs w:val="28"/>
          <w:lang w:eastAsia="zh-CN"/>
        </w:rPr>
        <w:t>时长（</w:t>
      </w:r>
      <w:r>
        <w:rPr>
          <w:rFonts w:hint="eastAsia" w:ascii="Times New Roman" w:hAnsi="Times New Roman" w:eastAsia="Times New Roman" w:cs="Times New Roman"/>
          <w:b/>
          <w:bCs/>
          <w:spacing w:val="-4"/>
          <w:sz w:val="28"/>
          <w:szCs w:val="28"/>
          <w:lang w:eastAsia="zh-CN"/>
        </w:rPr>
        <w:t>WSR</w:t>
      </w:r>
      <w:r>
        <w:rPr>
          <w:rFonts w:ascii="Times New Roman" w:hAnsi="Times New Roman" w:eastAsia="Times New Roman" w:cs="Times New Roman"/>
          <w:b/>
          <w:bCs/>
          <w:spacing w:val="-4"/>
          <w:position w:val="-2"/>
          <w:sz w:val="18"/>
          <w:szCs w:val="18"/>
          <w:lang w:eastAsia="zh-CN"/>
        </w:rPr>
        <w:t>2</w:t>
      </w:r>
      <w:r>
        <w:rPr>
          <w:rFonts w:ascii="宋体" w:hAnsi="宋体" w:eastAsia="宋体" w:cs="宋体"/>
          <w:b/>
          <w:bCs/>
          <w:spacing w:val="-4"/>
          <w:sz w:val="28"/>
          <w:szCs w:val="28"/>
          <w:lang w:eastAsia="zh-CN"/>
        </w:rPr>
        <w:t>）</w:t>
      </w:r>
      <w:bookmarkEnd w:id="16"/>
    </w:p>
    <w:p w14:paraId="2338267F">
      <w:pPr>
        <w:spacing w:before="210" w:line="383" w:lineRule="auto"/>
        <w:ind w:left="569" w:right="126"/>
        <w:jc w:val="right"/>
        <w:rPr>
          <w:rFonts w:ascii="宋体" w:hAnsi="宋体" w:eastAsia="宋体" w:cs="宋体"/>
          <w:sz w:val="28"/>
          <w:szCs w:val="28"/>
          <w:lang w:eastAsia="zh-CN"/>
        </w:rPr>
      </w:pPr>
      <w:r>
        <w:rPr>
          <w:rFonts w:ascii="宋体" w:hAnsi="宋体" w:eastAsia="宋体" w:cs="宋体"/>
          <w:spacing w:val="-1"/>
          <w:sz w:val="28"/>
          <w:szCs w:val="28"/>
          <w:lang w:eastAsia="zh-CN"/>
        </w:rPr>
        <w:t>在统计期间内，折合到每一户的平均抢修停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时长，应按下式计算：</w:t>
      </w:r>
      <w:r>
        <w:rPr>
          <w:rFonts w:ascii="宋体" w:hAnsi="宋体" w:eastAsia="宋体" w:cs="宋体"/>
          <w:spacing w:val="2"/>
          <w:sz w:val="28"/>
          <w:szCs w:val="28"/>
          <w:lang w:eastAsia="zh-CN"/>
        </w:rPr>
        <w:t xml:space="preserve"> </w:t>
      </w:r>
      <w:r>
        <w:rPr>
          <w:rFonts w:hint="eastAsia" w:ascii="Cambria Math" w:hAnsi="Cambria Math" w:eastAsia="Cambria Math" w:cs="Cambria Math"/>
          <w:spacing w:val="-1"/>
          <w:position w:val="-3"/>
          <w:sz w:val="28"/>
          <w:szCs w:val="28"/>
          <w:lang w:eastAsia="zh-CN"/>
        </w:rPr>
        <w:t>WSR</w:t>
      </w:r>
      <w:r>
        <w:rPr>
          <w:rFonts w:ascii="Cambria Math" w:hAnsi="Cambria Math" w:eastAsia="Cambria Math" w:cs="Cambria Math"/>
          <w:spacing w:val="-1"/>
          <w:position w:val="-9"/>
          <w:sz w:val="19"/>
          <w:szCs w:val="19"/>
          <w:lang w:eastAsia="zh-CN"/>
        </w:rPr>
        <w:t>2</w:t>
      </w:r>
      <w:r>
        <w:rPr>
          <w:rFonts w:ascii="Cambria Math" w:hAnsi="Cambria Math" w:eastAsia="Cambria Math" w:cs="Cambria Math"/>
          <w:spacing w:val="13"/>
          <w:w w:val="102"/>
          <w:position w:val="-9"/>
          <w:sz w:val="19"/>
          <w:szCs w:val="19"/>
          <w:lang w:eastAsia="zh-CN"/>
        </w:rPr>
        <w:t xml:space="preserve">  </w:t>
      </w:r>
      <w:r>
        <w:rPr>
          <w:rFonts w:ascii="Cambria Math" w:hAnsi="Cambria Math" w:eastAsia="Cambria Math" w:cs="Cambria Math"/>
          <w:spacing w:val="-1"/>
          <w:position w:val="-3"/>
          <w:sz w:val="28"/>
          <w:szCs w:val="28"/>
          <w:lang w:eastAsia="zh-CN"/>
        </w:rPr>
        <w:t xml:space="preserve">= </w:t>
      </w:r>
      <w:r>
        <w:rPr>
          <w:position w:val="-18"/>
          <w:sz w:val="28"/>
          <w:szCs w:val="28"/>
        </w:rPr>
        <w:drawing>
          <wp:inline distT="0" distB="0" distL="0" distR="0">
            <wp:extent cx="756920" cy="30416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2"/>
                    <a:stretch>
                      <a:fillRect/>
                    </a:stretch>
                  </pic:blipFill>
                  <pic:spPr>
                    <a:xfrm>
                      <a:off x="0" y="0"/>
                      <a:ext cx="756970" cy="304503"/>
                    </a:xfrm>
                    <a:prstGeom prst="rect">
                      <a:avLst/>
                    </a:prstGeom>
                  </pic:spPr>
                </pic:pic>
              </a:graphicData>
            </a:graphic>
          </wp:inline>
        </w:drawing>
      </w:r>
      <w:r>
        <w:rPr>
          <w:rFonts w:ascii="Cambria Math" w:hAnsi="Cambria Math" w:eastAsia="Cambria Math" w:cs="Cambria Math"/>
          <w:position w:val="-3"/>
          <w:sz w:val="28"/>
          <w:szCs w:val="28"/>
          <w:lang w:eastAsia="zh-CN"/>
        </w:rPr>
        <w:t xml:space="preserve">                                             </w:t>
      </w:r>
      <w:r>
        <w:rPr>
          <w:rFonts w:ascii="宋体" w:hAnsi="宋体" w:eastAsia="宋体" w:cs="宋体"/>
          <w:spacing w:val="-1"/>
          <w:position w:val="-4"/>
          <w:sz w:val="28"/>
          <w:szCs w:val="28"/>
          <w:lang w:eastAsia="zh-CN"/>
        </w:rPr>
        <w:t>（</w:t>
      </w:r>
      <w:r>
        <w:rPr>
          <w:rFonts w:ascii="Times New Roman" w:hAnsi="Times New Roman" w:eastAsia="Times New Roman" w:cs="Times New Roman"/>
          <w:spacing w:val="-1"/>
          <w:position w:val="-4"/>
          <w:sz w:val="28"/>
          <w:szCs w:val="28"/>
          <w:lang w:eastAsia="zh-CN"/>
        </w:rPr>
        <w:t>2-3</w:t>
      </w:r>
      <w:r>
        <w:rPr>
          <w:rFonts w:ascii="宋体" w:hAnsi="宋体" w:eastAsia="宋体" w:cs="宋体"/>
          <w:spacing w:val="-1"/>
          <w:position w:val="-4"/>
          <w:sz w:val="28"/>
          <w:szCs w:val="28"/>
          <w:lang w:eastAsia="zh-CN"/>
        </w:rPr>
        <w:t>）</w:t>
      </w:r>
    </w:p>
    <w:p w14:paraId="1544D187">
      <w:pPr>
        <w:spacing w:before="1" w:line="219" w:lineRule="auto"/>
        <w:ind w:left="576"/>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hint="eastAsia" w:ascii="Times New Roman" w:hAnsi="Times New Roman" w:eastAsia="Times New Roman" w:cs="Times New Roman"/>
          <w:spacing w:val="-1"/>
          <w:sz w:val="28"/>
          <w:szCs w:val="28"/>
          <w:lang w:eastAsia="zh-CN"/>
        </w:rPr>
        <w:t>WSR</w:t>
      </w:r>
      <w:r>
        <w:rPr>
          <w:rFonts w:ascii="Times New Roman" w:hAnsi="Times New Roman" w:eastAsia="Times New Roman" w:cs="Times New Roman"/>
          <w:spacing w:val="-1"/>
          <w:position w:val="-1"/>
          <w:sz w:val="18"/>
          <w:szCs w:val="18"/>
          <w:lang w:eastAsia="zh-CN"/>
        </w:rPr>
        <w:t>2</w:t>
      </w:r>
      <w:r>
        <w:rPr>
          <w:rFonts w:ascii="宋体" w:hAnsi="宋体" w:eastAsia="宋体" w:cs="宋体"/>
          <w:spacing w:val="-1"/>
          <w:sz w:val="28"/>
          <w:szCs w:val="28"/>
          <w:lang w:eastAsia="zh-CN"/>
        </w:rPr>
        <w:t>——用户平均抢修停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时长（</w:t>
      </w:r>
      <w:r>
        <w:rPr>
          <w:rFonts w:ascii="Times New Roman" w:hAnsi="Times New Roman" w:eastAsia="Times New Roman" w:cs="Times New Roman"/>
          <w:spacing w:val="-1"/>
          <w:sz w:val="28"/>
          <w:szCs w:val="28"/>
          <w:lang w:eastAsia="zh-CN"/>
        </w:rPr>
        <w:t>min/</w:t>
      </w:r>
      <w:r>
        <w:rPr>
          <w:rFonts w:ascii="宋体" w:hAnsi="宋体" w:eastAsia="宋体" w:cs="宋体"/>
          <w:spacing w:val="-1"/>
          <w:sz w:val="28"/>
          <w:szCs w:val="28"/>
          <w:lang w:eastAsia="zh-CN"/>
        </w:rPr>
        <w:t>户</w:t>
      </w:r>
      <w:r>
        <w:rPr>
          <w:rFonts w:ascii="宋体" w:hAnsi="宋体" w:eastAsia="宋体" w:cs="宋体"/>
          <w:spacing w:val="4"/>
          <w:sz w:val="28"/>
          <w:szCs w:val="28"/>
          <w:lang w:eastAsia="zh-CN"/>
        </w:rPr>
        <w:t>）；</w:t>
      </w:r>
    </w:p>
    <w:p w14:paraId="12D94003">
      <w:pPr>
        <w:spacing w:before="210" w:line="346" w:lineRule="auto"/>
        <w:ind w:left="1955" w:right="519" w:firstLine="11"/>
        <w:rPr>
          <w:rFonts w:ascii="宋体" w:hAnsi="宋体" w:eastAsia="宋体" w:cs="宋体"/>
          <w:sz w:val="28"/>
          <w:szCs w:val="28"/>
          <w:lang w:eastAsia="zh-CN"/>
        </w:rPr>
      </w:pPr>
      <w:r>
        <w:rPr>
          <w:rFonts w:ascii="Times New Roman" w:hAnsi="Times New Roman" w:eastAsia="Times New Roman" w:cs="Times New Roman"/>
          <w:spacing w:val="-1"/>
          <w:sz w:val="28"/>
          <w:szCs w:val="28"/>
          <w:lang w:eastAsia="zh-CN"/>
        </w:rPr>
        <w:t>T</w:t>
      </w:r>
      <w:r>
        <w:rPr>
          <w:rFonts w:ascii="Times New Roman" w:hAnsi="Times New Roman" w:eastAsia="Times New Roman" w:cs="Times New Roman"/>
          <w:spacing w:val="-1"/>
          <w:position w:val="-1"/>
          <w:sz w:val="18"/>
          <w:szCs w:val="18"/>
          <w:lang w:eastAsia="zh-CN"/>
        </w:rPr>
        <w:t>2</w:t>
      </w:r>
      <w:r>
        <w:rPr>
          <w:rFonts w:ascii="宋体" w:hAnsi="宋体" w:eastAsia="宋体" w:cs="宋体"/>
          <w:spacing w:val="-1"/>
          <w:sz w:val="28"/>
          <w:szCs w:val="28"/>
          <w:lang w:eastAsia="zh-CN"/>
        </w:rPr>
        <w:t>——每次抢修停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的每户实际停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时长（</w:t>
      </w:r>
      <w:r>
        <w:rPr>
          <w:rFonts w:ascii="Times New Roman" w:hAnsi="Times New Roman" w:eastAsia="Times New Roman" w:cs="Times New Roman"/>
          <w:spacing w:val="-1"/>
          <w:sz w:val="28"/>
          <w:szCs w:val="28"/>
          <w:lang w:eastAsia="zh-CN"/>
        </w:rPr>
        <w:t>min/</w:t>
      </w:r>
      <w:r>
        <w:rPr>
          <w:rFonts w:ascii="宋体" w:hAnsi="宋体" w:eastAsia="宋体" w:cs="宋体"/>
          <w:spacing w:val="-1"/>
          <w:sz w:val="28"/>
          <w:szCs w:val="28"/>
          <w:lang w:eastAsia="zh-CN"/>
        </w:rPr>
        <w:t>户</w:t>
      </w:r>
      <w:r>
        <w:rPr>
          <w:rFonts w:ascii="宋体" w:hAnsi="宋体" w:eastAsia="宋体" w:cs="宋体"/>
          <w:spacing w:val="-24"/>
          <w:sz w:val="28"/>
          <w:szCs w:val="28"/>
          <w:lang w:eastAsia="zh-CN"/>
        </w:rPr>
        <w:t>）；</w:t>
      </w:r>
      <w:r>
        <w:rPr>
          <w:rFonts w:ascii="宋体" w:hAnsi="宋体" w:eastAsia="宋体" w:cs="宋体"/>
          <w:sz w:val="28"/>
          <w:szCs w:val="28"/>
          <w:lang w:eastAsia="zh-CN"/>
        </w:rPr>
        <w:t xml:space="preserve"> </w:t>
      </w:r>
      <w:r>
        <w:rPr>
          <w:rFonts w:ascii="Times New Roman" w:hAnsi="Times New Roman" w:eastAsia="Times New Roman" w:cs="Times New Roman"/>
          <w:sz w:val="28"/>
          <w:szCs w:val="28"/>
          <w:lang w:eastAsia="zh-CN"/>
        </w:rPr>
        <w:t>N</w:t>
      </w:r>
      <w:r>
        <w:rPr>
          <w:rFonts w:ascii="Times New Roman" w:hAnsi="Times New Roman" w:eastAsia="Times New Roman" w:cs="Times New Roman"/>
          <w:position w:val="-1"/>
          <w:sz w:val="18"/>
          <w:szCs w:val="18"/>
          <w:lang w:eastAsia="zh-CN"/>
        </w:rPr>
        <w:t>2</w:t>
      </w:r>
      <w:r>
        <w:rPr>
          <w:rFonts w:ascii="宋体" w:hAnsi="宋体" w:eastAsia="宋体" w:cs="宋体"/>
          <w:sz w:val="28"/>
          <w:szCs w:val="28"/>
          <w:lang w:eastAsia="zh-CN"/>
        </w:rPr>
        <w:t>——每次抢修停</w:t>
      </w:r>
      <w:r>
        <w:rPr>
          <w:rFonts w:hint="eastAsia" w:ascii="宋体" w:hAnsi="宋体" w:eastAsia="宋体" w:cs="宋体"/>
          <w:sz w:val="28"/>
          <w:szCs w:val="28"/>
          <w:lang w:eastAsia="zh-CN"/>
        </w:rPr>
        <w:t>水</w:t>
      </w:r>
      <w:r>
        <w:rPr>
          <w:rFonts w:ascii="宋体" w:hAnsi="宋体" w:eastAsia="宋体" w:cs="宋体"/>
          <w:sz w:val="28"/>
          <w:szCs w:val="28"/>
          <w:lang w:eastAsia="zh-CN"/>
        </w:rPr>
        <w:t>用户数（户</w:t>
      </w:r>
      <w:r>
        <w:rPr>
          <w:rFonts w:ascii="宋体" w:hAnsi="宋体" w:eastAsia="宋体" w:cs="宋体"/>
          <w:spacing w:val="1"/>
          <w:sz w:val="28"/>
          <w:szCs w:val="28"/>
          <w:lang w:eastAsia="zh-CN"/>
        </w:rPr>
        <w:t>）；</w:t>
      </w:r>
    </w:p>
    <w:p w14:paraId="4490716A">
      <w:pPr>
        <w:spacing w:before="38" w:line="220" w:lineRule="auto"/>
        <w:ind w:left="576" w:firstLine="278" w:firstLineChars="1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396DE485">
      <w:pPr>
        <w:spacing w:before="209"/>
        <w:ind w:left="2983"/>
        <w:rPr>
          <w:rFonts w:ascii="宋体" w:hAnsi="宋体" w:eastAsia="宋体" w:cs="宋体"/>
          <w:sz w:val="28"/>
          <w:szCs w:val="28"/>
        </w:rPr>
      </w:pP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6"/>
          <w:sz w:val="19"/>
          <w:szCs w:val="19"/>
        </w:rPr>
        <w:t>2</w:t>
      </w:r>
      <w:r>
        <w:rPr>
          <w:rFonts w:ascii="Cambria Math" w:hAnsi="Cambria Math" w:eastAsia="Cambria Math" w:cs="Cambria Math"/>
          <w:spacing w:val="15"/>
          <w:position w:val="-6"/>
          <w:sz w:val="19"/>
          <w:szCs w:val="19"/>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41"/>
          <w:sz w:val="28"/>
          <w:szCs w:val="28"/>
        </w:rPr>
        <w:t xml:space="preserve"> </w:t>
      </w:r>
      <w:r>
        <w:rPr>
          <w:rFonts w:ascii="Cambria Math" w:hAnsi="Cambria Math" w:eastAsia="Cambria Math" w:cs="Cambria Math"/>
          <w:spacing w:val="27"/>
          <w:sz w:val="28"/>
          <w:szCs w:val="28"/>
        </w:rPr>
        <w:drawing>
          <wp:inline distT="0" distB="0" distL="114300" distR="114300">
            <wp:extent cx="518160" cy="245110"/>
            <wp:effectExtent l="0" t="0" r="15240" b="2540"/>
            <wp:docPr id="3" name="图片 3" descr="60bcf914913f0a7b416c0b582652f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0bcf914913f0a7b416c0b582652faa"/>
                    <pic:cNvPicPr>
                      <a:picLocks noChangeAspect="1"/>
                    </pic:cNvPicPr>
                  </pic:nvPicPr>
                  <pic:blipFill>
                    <a:blip r:embed="rId23">
                      <a:clrChange>
                        <a:clrFrom>
                          <a:srgbClr val="E8ECF3">
                            <a:alpha val="100000"/>
                          </a:srgbClr>
                        </a:clrFrom>
                        <a:clrTo>
                          <a:srgbClr val="E8ECF3">
                            <a:alpha val="100000"/>
                            <a:alpha val="0"/>
                          </a:srgbClr>
                        </a:clrTo>
                      </a:clrChange>
                    </a:blip>
                    <a:stretch>
                      <a:fillRect/>
                    </a:stretch>
                  </pic:blipFill>
                  <pic:spPr>
                    <a:xfrm>
                      <a:off x="0" y="0"/>
                      <a:ext cx="518160" cy="245110"/>
                    </a:xfrm>
                    <a:prstGeom prst="rect">
                      <a:avLst/>
                    </a:prstGeom>
                  </pic:spPr>
                </pic:pic>
              </a:graphicData>
            </a:graphic>
          </wp:inline>
        </w:drawing>
      </w:r>
      <w:r>
        <w:rPr>
          <w:rFonts w:ascii="Cambria Math" w:hAnsi="Cambria Math" w:eastAsia="Cambria Math" w:cs="Cambria Math"/>
          <w:spacing w:val="27"/>
          <w:sz w:val="28"/>
          <w:szCs w:val="28"/>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23"/>
          <w:w w:val="101"/>
          <w:sz w:val="28"/>
          <w:szCs w:val="28"/>
        </w:rPr>
        <w:t xml:space="preserve"> </w:t>
      </w:r>
      <w:r>
        <w:rPr>
          <w:rFonts w:ascii="Cambria Math" w:hAnsi="Cambria Math" w:eastAsia="Cambria Math" w:cs="Cambria Math"/>
          <w:spacing w:val="-1"/>
          <w:sz w:val="28"/>
          <w:szCs w:val="28"/>
        </w:rPr>
        <w:t>1</w:t>
      </w:r>
      <w:r>
        <w:rPr>
          <w:rFonts w:ascii="Times New Roman" w:hAnsi="Times New Roman" w:eastAsia="Times New Roman" w:cs="Times New Roman"/>
          <w:i/>
          <w:iCs/>
          <w:spacing w:val="-1"/>
          <w:sz w:val="28"/>
          <w:szCs w:val="28"/>
        </w:rPr>
        <w:t xml:space="preserve">00                          </w:t>
      </w:r>
      <w:r>
        <w:rPr>
          <w:rFonts w:ascii="宋体" w:hAnsi="宋体" w:eastAsia="宋体" w:cs="宋体"/>
          <w:spacing w:val="-1"/>
          <w:sz w:val="28"/>
          <w:szCs w:val="28"/>
        </w:rPr>
        <w:t>（</w:t>
      </w:r>
      <w:r>
        <w:rPr>
          <w:rFonts w:ascii="Times New Roman" w:hAnsi="Times New Roman" w:eastAsia="Times New Roman" w:cs="Times New Roman"/>
          <w:spacing w:val="-1"/>
          <w:sz w:val="28"/>
          <w:szCs w:val="28"/>
        </w:rPr>
        <w:t>2-4</w:t>
      </w:r>
      <w:r>
        <w:rPr>
          <w:rFonts w:ascii="宋体" w:hAnsi="宋体" w:eastAsia="宋体" w:cs="宋体"/>
          <w:spacing w:val="-1"/>
          <w:sz w:val="28"/>
          <w:szCs w:val="28"/>
        </w:rPr>
        <w:t>）</w:t>
      </w:r>
    </w:p>
    <w:p w14:paraId="167DE869">
      <w:pPr>
        <w:spacing w:before="224" w:line="216" w:lineRule="auto"/>
        <w:ind w:left="576"/>
        <w:rPr>
          <w:rFonts w:ascii="宋体" w:hAnsi="宋体" w:eastAsia="宋体" w:cs="宋体"/>
          <w:sz w:val="28"/>
          <w:szCs w:val="28"/>
        </w:rPr>
      </w:pPr>
      <w:r>
        <w:rPr>
          <w:rFonts w:ascii="宋体" w:hAnsi="宋体" w:eastAsia="宋体" w:cs="宋体"/>
          <w:spacing w:val="-1"/>
          <w:sz w:val="28"/>
          <w:szCs w:val="28"/>
        </w:rPr>
        <w:t>式中：</w:t>
      </w: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5"/>
          <w:sz w:val="19"/>
          <w:szCs w:val="19"/>
        </w:rPr>
        <w:t>2</w:t>
      </w:r>
      <w:r>
        <w:rPr>
          <w:rFonts w:ascii="Cambria Math" w:hAnsi="Cambria Math" w:eastAsia="Cambria Math" w:cs="Cambria Math"/>
          <w:spacing w:val="-20"/>
          <w:position w:val="-5"/>
          <w:sz w:val="19"/>
          <w:szCs w:val="19"/>
        </w:rPr>
        <w:t xml:space="preserve"> </w:t>
      </w:r>
      <w:r>
        <w:rPr>
          <w:rFonts w:ascii="宋体" w:hAnsi="宋体" w:eastAsia="宋体" w:cs="宋体"/>
          <w:spacing w:val="-1"/>
          <w:sz w:val="28"/>
          <w:szCs w:val="28"/>
        </w:rPr>
        <w:t>——</w:t>
      </w:r>
      <w:r>
        <w:rPr>
          <w:rFonts w:hint="eastAsia" w:ascii="Times New Roman" w:hAnsi="Times New Roman" w:eastAsia="宋体" w:cs="Times New Roman"/>
          <w:spacing w:val="-1"/>
          <w:sz w:val="28"/>
          <w:szCs w:val="28"/>
          <w:lang w:eastAsia="zh-CN"/>
        </w:rPr>
        <w:t>WSR</w:t>
      </w:r>
      <w:r>
        <w:rPr>
          <w:rFonts w:ascii="Times New Roman" w:hAnsi="Times New Roman" w:eastAsia="Times New Roman" w:cs="Times New Roman"/>
          <w:spacing w:val="-1"/>
          <w:position w:val="-2"/>
          <w:sz w:val="18"/>
          <w:szCs w:val="18"/>
        </w:rPr>
        <w:t>2</w:t>
      </w:r>
      <w:r>
        <w:rPr>
          <w:rFonts w:ascii="Times New Roman" w:hAnsi="Times New Roman" w:eastAsia="Times New Roman" w:cs="Times New Roman"/>
          <w:spacing w:val="13"/>
          <w:w w:val="101"/>
          <w:position w:val="-2"/>
          <w:sz w:val="18"/>
          <w:szCs w:val="18"/>
        </w:rPr>
        <w:t xml:space="preserve"> </w:t>
      </w:r>
      <w:r>
        <w:rPr>
          <w:rFonts w:ascii="宋体" w:hAnsi="宋体" w:eastAsia="宋体" w:cs="宋体"/>
          <w:spacing w:val="-1"/>
          <w:sz w:val="28"/>
          <w:szCs w:val="28"/>
        </w:rPr>
        <w:t>指标经转化后的分值，满</w:t>
      </w:r>
      <w:r>
        <w:rPr>
          <w:rFonts w:ascii="宋体" w:hAnsi="宋体" w:eastAsia="宋体" w:cs="宋体"/>
          <w:spacing w:val="-2"/>
          <w:sz w:val="28"/>
          <w:szCs w:val="28"/>
        </w:rPr>
        <w:t>分</w:t>
      </w:r>
      <w:r>
        <w:rPr>
          <w:rFonts w:ascii="宋体" w:hAnsi="宋体" w:eastAsia="宋体" w:cs="宋体"/>
          <w:spacing w:val="-38"/>
          <w:sz w:val="28"/>
          <w:szCs w:val="28"/>
        </w:rPr>
        <w:t xml:space="preserve"> </w:t>
      </w:r>
      <w:r>
        <w:rPr>
          <w:rFonts w:ascii="Times New Roman" w:hAnsi="Times New Roman" w:eastAsia="Times New Roman" w:cs="Times New Roman"/>
          <w:spacing w:val="-2"/>
          <w:sz w:val="28"/>
          <w:szCs w:val="28"/>
        </w:rPr>
        <w:t xml:space="preserve">100 </w:t>
      </w:r>
      <w:r>
        <w:rPr>
          <w:rFonts w:ascii="宋体" w:hAnsi="宋体" w:eastAsia="宋体" w:cs="宋体"/>
          <w:spacing w:val="-2"/>
          <w:sz w:val="28"/>
          <w:szCs w:val="28"/>
        </w:rPr>
        <w:t>分。</w:t>
      </w:r>
    </w:p>
    <w:p w14:paraId="545FE92E">
      <w:pPr>
        <w:spacing w:before="206" w:line="220" w:lineRule="auto"/>
        <w:ind w:left="564"/>
        <w:outlineLvl w:val="1"/>
        <w:rPr>
          <w:rFonts w:ascii="宋体" w:hAnsi="宋体" w:eastAsia="宋体" w:cs="宋体"/>
          <w:sz w:val="28"/>
          <w:szCs w:val="28"/>
        </w:rPr>
      </w:pPr>
      <w:bookmarkStart w:id="17" w:name="_Toc365"/>
      <w:r>
        <w:rPr>
          <w:rFonts w:ascii="Times New Roman" w:hAnsi="Times New Roman" w:eastAsia="Times New Roman" w:cs="Times New Roman"/>
          <w:b/>
          <w:bCs/>
          <w:spacing w:val="-4"/>
          <w:sz w:val="28"/>
          <w:szCs w:val="28"/>
        </w:rPr>
        <w:t>3</w:t>
      </w:r>
      <w:r>
        <w:rPr>
          <w:rFonts w:ascii="Times New Roman" w:hAnsi="Times New Roman" w:eastAsia="Times New Roman" w:cs="Times New Roman"/>
          <w:b/>
          <w:bCs/>
          <w:spacing w:val="-31"/>
          <w:sz w:val="28"/>
          <w:szCs w:val="28"/>
        </w:rPr>
        <w:t xml:space="preserve"> </w:t>
      </w:r>
      <w:r>
        <w:rPr>
          <w:rFonts w:ascii="宋体" w:hAnsi="宋体" w:eastAsia="宋体" w:cs="宋体"/>
          <w:b/>
          <w:bCs/>
          <w:spacing w:val="-4"/>
          <w:sz w:val="28"/>
          <w:szCs w:val="28"/>
        </w:rPr>
        <w:t>、用户平均计划停</w:t>
      </w:r>
      <w:r>
        <w:rPr>
          <w:rFonts w:hint="eastAsia" w:ascii="宋体" w:hAnsi="宋体" w:eastAsia="宋体" w:cs="宋体"/>
          <w:b/>
          <w:bCs/>
          <w:spacing w:val="-4"/>
          <w:sz w:val="28"/>
          <w:szCs w:val="28"/>
          <w:lang w:eastAsia="zh-CN"/>
        </w:rPr>
        <w:t>水</w:t>
      </w:r>
      <w:r>
        <w:rPr>
          <w:rFonts w:ascii="宋体" w:hAnsi="宋体" w:eastAsia="宋体" w:cs="宋体"/>
          <w:b/>
          <w:bCs/>
          <w:spacing w:val="-4"/>
          <w:sz w:val="28"/>
          <w:szCs w:val="28"/>
        </w:rPr>
        <w:t>次数（</w:t>
      </w:r>
      <w:r>
        <w:rPr>
          <w:rFonts w:hint="eastAsia" w:ascii="Times New Roman" w:hAnsi="Times New Roman" w:eastAsia="宋体" w:cs="Times New Roman"/>
          <w:b/>
          <w:bCs/>
          <w:spacing w:val="-4"/>
          <w:sz w:val="28"/>
          <w:szCs w:val="28"/>
          <w:lang w:eastAsia="zh-CN"/>
        </w:rPr>
        <w:t>WSR</w:t>
      </w:r>
      <w:r>
        <w:rPr>
          <w:rFonts w:ascii="Times New Roman" w:hAnsi="Times New Roman" w:eastAsia="Times New Roman" w:cs="Times New Roman"/>
          <w:b/>
          <w:bCs/>
          <w:spacing w:val="-4"/>
          <w:position w:val="-2"/>
          <w:sz w:val="18"/>
          <w:szCs w:val="18"/>
        </w:rPr>
        <w:t>3</w:t>
      </w:r>
      <w:r>
        <w:rPr>
          <w:rFonts w:ascii="宋体" w:hAnsi="宋体" w:eastAsia="宋体" w:cs="宋体"/>
          <w:b/>
          <w:bCs/>
          <w:spacing w:val="-4"/>
          <w:sz w:val="28"/>
          <w:szCs w:val="28"/>
        </w:rPr>
        <w:t>）</w:t>
      </w:r>
      <w:bookmarkEnd w:id="17"/>
    </w:p>
    <w:p w14:paraId="485D2AEC">
      <w:pPr>
        <w:spacing w:before="211" w:line="220" w:lineRule="auto"/>
        <w:ind w:left="569"/>
        <w:rPr>
          <w:rFonts w:ascii="宋体" w:hAnsi="宋体" w:eastAsia="宋体" w:cs="宋体"/>
          <w:sz w:val="28"/>
          <w:szCs w:val="28"/>
          <w:lang w:eastAsia="zh-CN"/>
        </w:rPr>
      </w:pPr>
      <w:r>
        <w:rPr>
          <w:rFonts w:ascii="宋体" w:hAnsi="宋体" w:eastAsia="宋体" w:cs="宋体"/>
          <w:spacing w:val="-1"/>
          <w:sz w:val="28"/>
          <w:szCs w:val="28"/>
          <w:lang w:eastAsia="zh-CN"/>
        </w:rPr>
        <w:t>在统计期间内，用户平均计划实际停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次数，应按下式计算：</w:t>
      </w:r>
    </w:p>
    <w:p w14:paraId="5AE76696">
      <w:pPr>
        <w:spacing w:before="208"/>
        <w:ind w:left="2860"/>
        <w:rPr>
          <w:rFonts w:ascii="宋体" w:hAnsi="宋体" w:eastAsia="宋体" w:cs="宋体"/>
          <w:sz w:val="28"/>
          <w:szCs w:val="28"/>
          <w:lang w:eastAsia="zh-CN"/>
        </w:rPr>
      </w:pPr>
      <w:r>
        <w:rPr>
          <w:rFonts w:hint="eastAsia" w:ascii="Cambria Math" w:hAnsi="Cambria Math" w:eastAsia="Cambria Math" w:cs="Cambria Math"/>
          <w:spacing w:val="-1"/>
          <w:sz w:val="28"/>
          <w:szCs w:val="28"/>
          <w:lang w:eastAsia="zh-CN"/>
        </w:rPr>
        <w:t>WSR</w:t>
      </w:r>
      <w:r>
        <w:rPr>
          <w:rFonts w:ascii="Cambria Math" w:hAnsi="Cambria Math" w:eastAsia="Cambria Math" w:cs="Cambria Math"/>
          <w:spacing w:val="-1"/>
          <w:position w:val="-6"/>
          <w:sz w:val="19"/>
          <w:szCs w:val="19"/>
          <w:lang w:eastAsia="zh-CN"/>
        </w:rPr>
        <w:t>3</w:t>
      </w:r>
      <w:r>
        <w:rPr>
          <w:rFonts w:ascii="Cambria Math" w:hAnsi="Cambria Math" w:eastAsia="Cambria Math" w:cs="Cambria Math"/>
          <w:spacing w:val="13"/>
          <w:w w:val="102"/>
          <w:position w:val="-6"/>
          <w:sz w:val="19"/>
          <w:szCs w:val="19"/>
          <w:lang w:eastAsia="zh-CN"/>
        </w:rPr>
        <w:t xml:space="preserve">  </w:t>
      </w:r>
      <w:r>
        <w:rPr>
          <w:rFonts w:ascii="Cambria Math" w:hAnsi="Cambria Math" w:eastAsia="Cambria Math" w:cs="Cambria Math"/>
          <w:spacing w:val="-1"/>
          <w:sz w:val="28"/>
          <w:szCs w:val="28"/>
          <w:lang w:eastAsia="zh-CN"/>
        </w:rPr>
        <w:t xml:space="preserve">= </w:t>
      </w:r>
      <w:r>
        <w:rPr>
          <w:position w:val="-14"/>
          <w:sz w:val="28"/>
          <w:szCs w:val="28"/>
        </w:rPr>
        <w:drawing>
          <wp:inline distT="0" distB="0" distL="0" distR="0">
            <wp:extent cx="276860" cy="28257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4"/>
                    <a:stretch>
                      <a:fillRect/>
                    </a:stretch>
                  </pic:blipFill>
                  <pic:spPr>
                    <a:xfrm>
                      <a:off x="0" y="0"/>
                      <a:ext cx="276910" cy="282950"/>
                    </a:xfrm>
                    <a:prstGeom prst="rect">
                      <a:avLst/>
                    </a:prstGeom>
                  </pic:spPr>
                </pic:pic>
              </a:graphicData>
            </a:graphic>
          </wp:inline>
        </w:drawing>
      </w:r>
      <w:r>
        <w:rPr>
          <w:rFonts w:ascii="Cambria Math" w:hAnsi="Cambria Math" w:eastAsia="Cambria Math" w:cs="Cambria Math"/>
          <w:sz w:val="28"/>
          <w:szCs w:val="28"/>
          <w:lang w:eastAsia="zh-CN"/>
        </w:rPr>
        <w:t xml:space="preserve">                                                             </w:t>
      </w:r>
      <w:r>
        <w:rPr>
          <w:rFonts w:ascii="宋体" w:hAnsi="宋体" w:eastAsia="宋体" w:cs="宋体"/>
          <w:spacing w:val="-1"/>
          <w:sz w:val="28"/>
          <w:szCs w:val="28"/>
          <w:lang w:eastAsia="zh-CN"/>
        </w:rPr>
        <w:t>（</w:t>
      </w:r>
      <w:r>
        <w:rPr>
          <w:rFonts w:ascii="Times New Roman" w:hAnsi="Times New Roman" w:eastAsia="Times New Roman" w:cs="Times New Roman"/>
          <w:spacing w:val="-1"/>
          <w:sz w:val="28"/>
          <w:szCs w:val="28"/>
          <w:lang w:eastAsia="zh-CN"/>
        </w:rPr>
        <w:t>2-5</w:t>
      </w:r>
      <w:r>
        <w:rPr>
          <w:rFonts w:ascii="宋体" w:hAnsi="宋体" w:eastAsia="宋体" w:cs="宋体"/>
          <w:spacing w:val="-1"/>
          <w:sz w:val="28"/>
          <w:szCs w:val="28"/>
          <w:lang w:eastAsia="zh-CN"/>
        </w:rPr>
        <w:t>）</w:t>
      </w:r>
    </w:p>
    <w:p w14:paraId="348A886D">
      <w:pPr>
        <w:spacing w:before="225" w:line="220" w:lineRule="auto"/>
        <w:ind w:left="576"/>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hint="eastAsia" w:ascii="Times New Roman" w:hAnsi="Times New Roman" w:eastAsia="Times New Roman" w:cs="Times New Roman"/>
          <w:spacing w:val="-1"/>
          <w:sz w:val="28"/>
          <w:szCs w:val="28"/>
          <w:lang w:eastAsia="zh-CN"/>
        </w:rPr>
        <w:t>WSR</w:t>
      </w:r>
      <w:r>
        <w:rPr>
          <w:rFonts w:ascii="Times New Roman" w:hAnsi="Times New Roman" w:eastAsia="Times New Roman" w:cs="Times New Roman"/>
          <w:spacing w:val="-1"/>
          <w:position w:val="-2"/>
          <w:sz w:val="18"/>
          <w:szCs w:val="18"/>
          <w:lang w:eastAsia="zh-CN"/>
        </w:rPr>
        <w:t>3</w:t>
      </w:r>
      <w:r>
        <w:rPr>
          <w:rFonts w:ascii="宋体" w:hAnsi="宋体" w:eastAsia="宋体" w:cs="宋体"/>
          <w:spacing w:val="-1"/>
          <w:sz w:val="28"/>
          <w:szCs w:val="28"/>
          <w:lang w:eastAsia="zh-CN"/>
        </w:rPr>
        <w:t>——用户平均计划停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次数（次</w:t>
      </w:r>
      <w:r>
        <w:rPr>
          <w:rFonts w:ascii="Times New Roman" w:hAnsi="Times New Roman" w:eastAsia="Times New Roman" w:cs="Times New Roman"/>
          <w:spacing w:val="-1"/>
          <w:sz w:val="28"/>
          <w:szCs w:val="28"/>
          <w:lang w:eastAsia="zh-CN"/>
        </w:rPr>
        <w:t>/</w:t>
      </w:r>
      <w:r>
        <w:rPr>
          <w:rFonts w:ascii="宋体" w:hAnsi="宋体" w:eastAsia="宋体" w:cs="宋体"/>
          <w:spacing w:val="-1"/>
          <w:sz w:val="28"/>
          <w:szCs w:val="28"/>
          <w:lang w:eastAsia="zh-CN"/>
        </w:rPr>
        <w:t>户）。</w:t>
      </w:r>
    </w:p>
    <w:p w14:paraId="5FB58078">
      <w:pPr>
        <w:spacing w:before="214" w:line="220" w:lineRule="auto"/>
        <w:ind w:left="576" w:firstLine="278" w:firstLineChars="1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0836A152">
      <w:pPr>
        <w:spacing w:before="209" w:line="331" w:lineRule="auto"/>
        <w:ind w:left="576" w:right="126" w:firstLine="2217"/>
        <w:rPr>
          <w:rFonts w:ascii="Times New Roman" w:hAnsi="Times New Roman" w:eastAsia="Times New Roman" w:cs="Times New Roman"/>
          <w:i/>
          <w:iCs/>
          <w:spacing w:val="-2"/>
          <w:sz w:val="28"/>
          <w:szCs w:val="28"/>
        </w:rPr>
      </w:pPr>
      <w:r>
        <w:rPr>
          <w:rFonts w:ascii="Cambria Math" w:hAnsi="Cambria Math" w:eastAsia="Cambria Math" w:cs="Cambria Math"/>
          <w:spacing w:val="-2"/>
          <w:sz w:val="28"/>
          <w:szCs w:val="28"/>
        </w:rPr>
        <w:t>S_</w:t>
      </w:r>
      <w:r>
        <w:rPr>
          <w:rFonts w:hint="eastAsia" w:ascii="Cambria Math" w:hAnsi="Cambria Math" w:eastAsia="宋体" w:cs="Cambria Math"/>
          <w:spacing w:val="-2"/>
          <w:sz w:val="28"/>
          <w:szCs w:val="28"/>
          <w:lang w:eastAsia="zh-CN"/>
        </w:rPr>
        <w:t>WSR</w:t>
      </w:r>
      <w:r>
        <w:rPr>
          <w:rFonts w:ascii="Cambria Math" w:hAnsi="Cambria Math" w:eastAsia="Cambria Math" w:cs="Cambria Math"/>
          <w:spacing w:val="-2"/>
          <w:position w:val="-5"/>
          <w:sz w:val="19"/>
          <w:szCs w:val="19"/>
        </w:rPr>
        <w:t>3</w:t>
      </w:r>
      <w:r>
        <w:rPr>
          <w:rFonts w:ascii="Cambria Math" w:hAnsi="Cambria Math" w:eastAsia="Cambria Math" w:cs="Cambria Math"/>
          <w:spacing w:val="13"/>
          <w:w w:val="101"/>
          <w:position w:val="-5"/>
          <w:sz w:val="19"/>
          <w:szCs w:val="19"/>
        </w:rPr>
        <w:t xml:space="preserve">  </w:t>
      </w:r>
      <w:r>
        <w:rPr>
          <w:rFonts w:ascii="Cambria Math" w:hAnsi="Cambria Math" w:eastAsia="Cambria Math" w:cs="Cambria Math"/>
          <w:spacing w:val="-2"/>
          <w:sz w:val="28"/>
          <w:szCs w:val="28"/>
        </w:rPr>
        <w:t>=</w:t>
      </w:r>
      <w:r>
        <w:rPr>
          <w:rFonts w:ascii="Cambria Math" w:hAnsi="Cambria Math" w:eastAsia="Cambria Math" w:cs="Cambria Math"/>
          <w:spacing w:val="41"/>
          <w:sz w:val="28"/>
          <w:szCs w:val="28"/>
        </w:rPr>
        <w:t xml:space="preserve"> </w:t>
      </w:r>
      <w:r>
        <w:rPr>
          <w:rFonts w:ascii="Cambria Math" w:hAnsi="Cambria Math" w:eastAsia="Cambria Math" w:cs="Cambria Math"/>
          <w:spacing w:val="-2"/>
          <w:sz w:val="28"/>
          <w:szCs w:val="28"/>
        </w:rPr>
        <w:t>(1</w:t>
      </w:r>
      <w:r>
        <w:rPr>
          <w:rFonts w:ascii="Cambria Math" w:hAnsi="Cambria Math" w:eastAsia="Cambria Math" w:cs="Cambria Math"/>
          <w:spacing w:val="19"/>
          <w:w w:val="101"/>
          <w:sz w:val="28"/>
          <w:szCs w:val="28"/>
        </w:rPr>
        <w:t xml:space="preserve"> </w:t>
      </w:r>
      <w:r>
        <w:rPr>
          <w:rFonts w:ascii="Cambria Math" w:hAnsi="Cambria Math" w:eastAsia="Cambria Math" w:cs="Cambria Math"/>
          <w:spacing w:val="-2"/>
          <w:sz w:val="28"/>
          <w:szCs w:val="28"/>
        </w:rPr>
        <w:t>−</w:t>
      </w:r>
      <w:r>
        <w:rPr>
          <w:rFonts w:ascii="Cambria Math" w:hAnsi="Cambria Math" w:eastAsia="Cambria Math" w:cs="Cambria Math"/>
          <w:spacing w:val="18"/>
          <w:sz w:val="28"/>
          <w:szCs w:val="28"/>
        </w:rPr>
        <w:t xml:space="preserve"> </w:t>
      </w:r>
      <w:r>
        <w:rPr>
          <w:rFonts w:hint="eastAsia" w:ascii="Cambria Math" w:hAnsi="Cambria Math" w:eastAsia="宋体" w:cs="Cambria Math"/>
          <w:spacing w:val="-2"/>
          <w:sz w:val="28"/>
          <w:szCs w:val="28"/>
          <w:lang w:eastAsia="zh-CN"/>
        </w:rPr>
        <w:t>WSR</w:t>
      </w:r>
      <w:r>
        <w:rPr>
          <w:rFonts w:ascii="Cambria Math" w:hAnsi="Cambria Math" w:eastAsia="Cambria Math" w:cs="Cambria Math"/>
          <w:spacing w:val="-2"/>
          <w:position w:val="-5"/>
          <w:sz w:val="19"/>
          <w:szCs w:val="19"/>
        </w:rPr>
        <w:t>3</w:t>
      </w:r>
      <w:r>
        <w:rPr>
          <w:rFonts w:ascii="Cambria Math" w:hAnsi="Cambria Math" w:eastAsia="Cambria Math" w:cs="Cambria Math"/>
          <w:spacing w:val="-24"/>
          <w:position w:val="-5"/>
          <w:sz w:val="19"/>
          <w:szCs w:val="19"/>
        </w:rPr>
        <w:t xml:space="preserve"> </w:t>
      </w:r>
      <w:r>
        <w:rPr>
          <w:rFonts w:ascii="Cambria Math" w:hAnsi="Cambria Math" w:eastAsia="Cambria Math" w:cs="Cambria Math"/>
          <w:spacing w:val="-2"/>
          <w:sz w:val="28"/>
          <w:szCs w:val="28"/>
        </w:rPr>
        <w:t>)</w:t>
      </w:r>
      <w:r>
        <w:rPr>
          <w:rFonts w:ascii="Cambria Math" w:hAnsi="Cambria Math" w:eastAsia="Cambria Math" w:cs="Cambria Math"/>
          <w:spacing w:val="24"/>
          <w:sz w:val="28"/>
          <w:szCs w:val="28"/>
        </w:rPr>
        <w:t xml:space="preserve"> </w:t>
      </w:r>
      <w:r>
        <w:rPr>
          <w:rFonts w:ascii="Cambria Math" w:hAnsi="Cambria Math" w:eastAsia="Cambria Math" w:cs="Cambria Math"/>
          <w:spacing w:val="-2"/>
          <w:sz w:val="28"/>
          <w:szCs w:val="28"/>
        </w:rPr>
        <w:t>×</w:t>
      </w:r>
      <w:r>
        <w:rPr>
          <w:rFonts w:ascii="Cambria Math" w:hAnsi="Cambria Math" w:eastAsia="Cambria Math" w:cs="Cambria Math"/>
          <w:spacing w:val="26"/>
          <w:sz w:val="28"/>
          <w:szCs w:val="28"/>
        </w:rPr>
        <w:t xml:space="preserve"> </w:t>
      </w:r>
      <w:r>
        <w:rPr>
          <w:rFonts w:ascii="Cambria Math" w:hAnsi="Cambria Math" w:eastAsia="Cambria Math" w:cs="Cambria Math"/>
          <w:spacing w:val="-2"/>
          <w:sz w:val="28"/>
          <w:szCs w:val="28"/>
        </w:rPr>
        <w:t>1</w:t>
      </w:r>
      <w:r>
        <w:rPr>
          <w:rFonts w:ascii="Times New Roman" w:hAnsi="Times New Roman" w:eastAsia="Times New Roman" w:cs="Times New Roman"/>
          <w:i/>
          <w:iCs/>
          <w:spacing w:val="-2"/>
          <w:sz w:val="28"/>
          <w:szCs w:val="28"/>
        </w:rPr>
        <w:t xml:space="preserve">00                       </w:t>
      </w:r>
    </w:p>
    <w:p w14:paraId="526B0916">
      <w:pPr>
        <w:spacing w:before="209" w:line="331" w:lineRule="auto"/>
        <w:ind w:right="126" w:firstLine="834" w:firstLineChars="300"/>
        <w:rPr>
          <w:rFonts w:ascii="宋体" w:hAnsi="宋体" w:eastAsia="宋体" w:cs="宋体"/>
          <w:sz w:val="28"/>
          <w:szCs w:val="28"/>
        </w:rPr>
      </w:pPr>
      <w:r>
        <w:rPr>
          <w:rFonts w:ascii="宋体" w:hAnsi="宋体" w:eastAsia="宋体" w:cs="宋体"/>
          <w:spacing w:val="-1"/>
          <w:sz w:val="28"/>
          <w:szCs w:val="28"/>
        </w:rPr>
        <w:t>式中：</w:t>
      </w: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5"/>
          <w:sz w:val="19"/>
          <w:szCs w:val="19"/>
        </w:rPr>
        <w:t>3</w:t>
      </w:r>
      <w:r>
        <w:rPr>
          <w:rFonts w:ascii="Cambria Math" w:hAnsi="Cambria Math" w:eastAsia="Cambria Math" w:cs="Cambria Math"/>
          <w:spacing w:val="-20"/>
          <w:position w:val="-5"/>
          <w:sz w:val="19"/>
          <w:szCs w:val="19"/>
        </w:rPr>
        <w:t xml:space="preserve"> </w:t>
      </w:r>
      <w:r>
        <w:rPr>
          <w:rFonts w:ascii="宋体" w:hAnsi="宋体" w:eastAsia="宋体" w:cs="宋体"/>
          <w:spacing w:val="-1"/>
          <w:sz w:val="28"/>
          <w:szCs w:val="28"/>
        </w:rPr>
        <w:t>——</w:t>
      </w:r>
      <w:r>
        <w:rPr>
          <w:rFonts w:hint="eastAsia" w:ascii="Times New Roman" w:hAnsi="Times New Roman" w:eastAsia="宋体" w:cs="Times New Roman"/>
          <w:spacing w:val="-1"/>
          <w:sz w:val="28"/>
          <w:szCs w:val="28"/>
          <w:lang w:eastAsia="zh-CN"/>
        </w:rPr>
        <w:t>WSR</w:t>
      </w:r>
      <w:r>
        <w:rPr>
          <w:rFonts w:ascii="Times New Roman" w:hAnsi="Times New Roman" w:eastAsia="Times New Roman" w:cs="Times New Roman"/>
          <w:spacing w:val="-1"/>
          <w:position w:val="-2"/>
          <w:sz w:val="18"/>
          <w:szCs w:val="18"/>
        </w:rPr>
        <w:t>3</w:t>
      </w:r>
      <w:r>
        <w:rPr>
          <w:rFonts w:ascii="Times New Roman" w:hAnsi="Times New Roman" w:eastAsia="Times New Roman" w:cs="Times New Roman"/>
          <w:spacing w:val="13"/>
          <w:w w:val="101"/>
          <w:position w:val="-2"/>
          <w:sz w:val="18"/>
          <w:szCs w:val="18"/>
        </w:rPr>
        <w:t xml:space="preserve"> </w:t>
      </w:r>
      <w:r>
        <w:rPr>
          <w:rFonts w:ascii="宋体" w:hAnsi="宋体" w:eastAsia="宋体" w:cs="宋体"/>
          <w:spacing w:val="-1"/>
          <w:sz w:val="28"/>
          <w:szCs w:val="28"/>
        </w:rPr>
        <w:t>指标经转化后的分值，满</w:t>
      </w:r>
      <w:r>
        <w:rPr>
          <w:rFonts w:ascii="宋体" w:hAnsi="宋体" w:eastAsia="宋体" w:cs="宋体"/>
          <w:spacing w:val="-2"/>
          <w:sz w:val="28"/>
          <w:szCs w:val="28"/>
        </w:rPr>
        <w:t>分</w:t>
      </w:r>
      <w:r>
        <w:rPr>
          <w:rFonts w:ascii="宋体" w:hAnsi="宋体" w:eastAsia="宋体" w:cs="宋体"/>
          <w:spacing w:val="-38"/>
          <w:sz w:val="28"/>
          <w:szCs w:val="28"/>
        </w:rPr>
        <w:t xml:space="preserve"> </w:t>
      </w:r>
      <w:r>
        <w:rPr>
          <w:rFonts w:ascii="Times New Roman" w:hAnsi="Times New Roman" w:eastAsia="Times New Roman" w:cs="Times New Roman"/>
          <w:spacing w:val="-2"/>
          <w:sz w:val="28"/>
          <w:szCs w:val="28"/>
        </w:rPr>
        <w:t xml:space="preserve">100 </w:t>
      </w:r>
      <w:r>
        <w:rPr>
          <w:rFonts w:ascii="宋体" w:hAnsi="宋体" w:eastAsia="宋体" w:cs="宋体"/>
          <w:spacing w:val="-2"/>
          <w:sz w:val="28"/>
          <w:szCs w:val="28"/>
        </w:rPr>
        <w:t>分。</w:t>
      </w:r>
    </w:p>
    <w:p w14:paraId="43C22942">
      <w:pPr>
        <w:spacing w:before="63" w:line="220" w:lineRule="auto"/>
        <w:ind w:left="566"/>
        <w:outlineLvl w:val="1"/>
        <w:rPr>
          <w:rFonts w:ascii="宋体" w:hAnsi="宋体" w:eastAsia="宋体" w:cs="宋体"/>
          <w:sz w:val="28"/>
          <w:szCs w:val="28"/>
        </w:rPr>
      </w:pPr>
      <w:bookmarkStart w:id="18" w:name="_Toc4937"/>
      <w:r>
        <w:rPr>
          <w:rFonts w:ascii="Times New Roman" w:hAnsi="Times New Roman" w:eastAsia="Times New Roman" w:cs="Times New Roman"/>
          <w:b/>
          <w:bCs/>
          <w:spacing w:val="-4"/>
          <w:sz w:val="28"/>
          <w:szCs w:val="28"/>
        </w:rPr>
        <w:t>4</w:t>
      </w:r>
      <w:r>
        <w:rPr>
          <w:rFonts w:ascii="Times New Roman" w:hAnsi="Times New Roman" w:eastAsia="Times New Roman" w:cs="Times New Roman"/>
          <w:b/>
          <w:bCs/>
          <w:spacing w:val="-33"/>
          <w:sz w:val="28"/>
          <w:szCs w:val="28"/>
        </w:rPr>
        <w:t xml:space="preserve"> </w:t>
      </w:r>
      <w:r>
        <w:rPr>
          <w:rFonts w:ascii="宋体" w:hAnsi="宋体" w:eastAsia="宋体" w:cs="宋体"/>
          <w:b/>
          <w:bCs/>
          <w:spacing w:val="-4"/>
          <w:sz w:val="28"/>
          <w:szCs w:val="28"/>
        </w:rPr>
        <w:t>、用户平均抢修停</w:t>
      </w:r>
      <w:r>
        <w:rPr>
          <w:rFonts w:hint="eastAsia" w:ascii="宋体" w:hAnsi="宋体" w:eastAsia="宋体" w:cs="宋体"/>
          <w:b/>
          <w:bCs/>
          <w:spacing w:val="-4"/>
          <w:sz w:val="28"/>
          <w:szCs w:val="28"/>
          <w:lang w:eastAsia="zh-CN"/>
        </w:rPr>
        <w:t>水</w:t>
      </w:r>
      <w:r>
        <w:rPr>
          <w:rFonts w:ascii="宋体" w:hAnsi="宋体" w:eastAsia="宋体" w:cs="宋体"/>
          <w:b/>
          <w:bCs/>
          <w:spacing w:val="-4"/>
          <w:sz w:val="28"/>
          <w:szCs w:val="28"/>
        </w:rPr>
        <w:t>次数（</w:t>
      </w:r>
      <w:r>
        <w:rPr>
          <w:rFonts w:hint="eastAsia" w:ascii="Times New Roman" w:hAnsi="Times New Roman" w:eastAsia="宋体" w:cs="Times New Roman"/>
          <w:b/>
          <w:bCs/>
          <w:spacing w:val="-4"/>
          <w:sz w:val="28"/>
          <w:szCs w:val="28"/>
          <w:lang w:eastAsia="zh-CN"/>
        </w:rPr>
        <w:t>WSR</w:t>
      </w:r>
      <w:r>
        <w:rPr>
          <w:rFonts w:ascii="Times New Roman" w:hAnsi="Times New Roman" w:eastAsia="Times New Roman" w:cs="Times New Roman"/>
          <w:b/>
          <w:bCs/>
          <w:spacing w:val="-4"/>
          <w:position w:val="-2"/>
          <w:sz w:val="18"/>
          <w:szCs w:val="18"/>
        </w:rPr>
        <w:t>4</w:t>
      </w:r>
      <w:r>
        <w:rPr>
          <w:rFonts w:ascii="宋体" w:hAnsi="宋体" w:eastAsia="宋体" w:cs="宋体"/>
          <w:b/>
          <w:bCs/>
          <w:spacing w:val="-4"/>
          <w:sz w:val="28"/>
          <w:szCs w:val="28"/>
        </w:rPr>
        <w:t>）</w:t>
      </w:r>
      <w:bookmarkEnd w:id="18"/>
    </w:p>
    <w:p w14:paraId="5112788C">
      <w:pPr>
        <w:spacing w:before="211" w:line="220" w:lineRule="auto"/>
        <w:ind w:left="569"/>
        <w:rPr>
          <w:rFonts w:ascii="宋体" w:hAnsi="宋体" w:eastAsia="宋体" w:cs="宋体"/>
          <w:sz w:val="28"/>
          <w:szCs w:val="28"/>
          <w:lang w:eastAsia="zh-CN"/>
        </w:rPr>
      </w:pPr>
      <w:r>
        <w:rPr>
          <w:rFonts w:ascii="宋体" w:hAnsi="宋体" w:eastAsia="宋体" w:cs="宋体"/>
          <w:spacing w:val="-1"/>
          <w:sz w:val="28"/>
          <w:szCs w:val="28"/>
          <w:lang w:eastAsia="zh-CN"/>
        </w:rPr>
        <w:t>在统计期间内，用户平均抢修实际停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次数，应按下式计算：</w:t>
      </w:r>
    </w:p>
    <w:p w14:paraId="20ED87E2">
      <w:pPr>
        <w:spacing w:before="208"/>
        <w:ind w:left="2860"/>
        <w:rPr>
          <w:rFonts w:ascii="宋体" w:hAnsi="宋体" w:eastAsia="宋体" w:cs="宋体"/>
          <w:sz w:val="28"/>
          <w:szCs w:val="28"/>
          <w:lang w:eastAsia="zh-CN"/>
        </w:rPr>
      </w:pPr>
      <w:r>
        <w:rPr>
          <w:rFonts w:hint="eastAsia" w:ascii="Cambria Math" w:hAnsi="Cambria Math" w:eastAsia="Cambria Math" w:cs="Cambria Math"/>
          <w:spacing w:val="-1"/>
          <w:sz w:val="28"/>
          <w:szCs w:val="28"/>
          <w:lang w:eastAsia="zh-CN"/>
        </w:rPr>
        <w:t>WSR</w:t>
      </w:r>
      <w:r>
        <w:rPr>
          <w:rFonts w:ascii="Cambria Math" w:hAnsi="Cambria Math" w:eastAsia="Cambria Math" w:cs="Cambria Math"/>
          <w:spacing w:val="-1"/>
          <w:position w:val="-6"/>
          <w:sz w:val="19"/>
          <w:szCs w:val="19"/>
          <w:lang w:eastAsia="zh-CN"/>
        </w:rPr>
        <w:t>4</w:t>
      </w:r>
      <w:r>
        <w:rPr>
          <w:rFonts w:ascii="Cambria Math" w:hAnsi="Cambria Math" w:eastAsia="Cambria Math" w:cs="Cambria Math"/>
          <w:spacing w:val="13"/>
          <w:w w:val="102"/>
          <w:position w:val="-6"/>
          <w:sz w:val="19"/>
          <w:szCs w:val="19"/>
          <w:lang w:eastAsia="zh-CN"/>
        </w:rPr>
        <w:t xml:space="preserve">  </w:t>
      </w:r>
      <w:r>
        <w:rPr>
          <w:rFonts w:ascii="Cambria Math" w:hAnsi="Cambria Math" w:eastAsia="Cambria Math" w:cs="Cambria Math"/>
          <w:spacing w:val="-1"/>
          <w:sz w:val="28"/>
          <w:szCs w:val="28"/>
          <w:lang w:eastAsia="zh-CN"/>
        </w:rPr>
        <w:t xml:space="preserve">= </w:t>
      </w:r>
      <w:r>
        <w:rPr>
          <w:position w:val="-14"/>
          <w:sz w:val="28"/>
          <w:szCs w:val="28"/>
        </w:rPr>
        <w:drawing>
          <wp:inline distT="0" distB="0" distL="0" distR="0">
            <wp:extent cx="276860" cy="28257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5"/>
                    <a:stretch>
                      <a:fillRect/>
                    </a:stretch>
                  </pic:blipFill>
                  <pic:spPr>
                    <a:xfrm>
                      <a:off x="0" y="0"/>
                      <a:ext cx="276910" cy="282964"/>
                    </a:xfrm>
                    <a:prstGeom prst="rect">
                      <a:avLst/>
                    </a:prstGeom>
                  </pic:spPr>
                </pic:pic>
              </a:graphicData>
            </a:graphic>
          </wp:inline>
        </w:drawing>
      </w:r>
      <w:r>
        <w:rPr>
          <w:rFonts w:ascii="Cambria Math" w:hAnsi="Cambria Math" w:eastAsia="Cambria Math" w:cs="Cambria Math"/>
          <w:sz w:val="28"/>
          <w:szCs w:val="28"/>
          <w:lang w:eastAsia="zh-CN"/>
        </w:rPr>
        <w:t xml:space="preserve">                                                             </w:t>
      </w:r>
      <w:r>
        <w:rPr>
          <w:rFonts w:ascii="宋体" w:hAnsi="宋体" w:eastAsia="宋体" w:cs="宋体"/>
          <w:spacing w:val="-1"/>
          <w:sz w:val="28"/>
          <w:szCs w:val="28"/>
          <w:lang w:eastAsia="zh-CN"/>
        </w:rPr>
        <w:t>（</w:t>
      </w:r>
      <w:r>
        <w:rPr>
          <w:rFonts w:ascii="Times New Roman" w:hAnsi="Times New Roman" w:eastAsia="Times New Roman" w:cs="Times New Roman"/>
          <w:spacing w:val="-1"/>
          <w:sz w:val="28"/>
          <w:szCs w:val="28"/>
          <w:lang w:eastAsia="zh-CN"/>
        </w:rPr>
        <w:t>2-</w:t>
      </w:r>
      <w:r>
        <w:rPr>
          <w:rFonts w:hint="eastAsia" w:ascii="Times New Roman" w:hAnsi="Times New Roman" w:eastAsia="Times New Roman" w:cs="Times New Roman"/>
          <w:spacing w:val="-1"/>
          <w:sz w:val="28"/>
          <w:szCs w:val="28"/>
          <w:lang w:val="en-US" w:eastAsia="zh-CN"/>
        </w:rPr>
        <w:t>6</w:t>
      </w:r>
      <w:r>
        <w:rPr>
          <w:rFonts w:ascii="宋体" w:hAnsi="宋体" w:eastAsia="宋体" w:cs="宋体"/>
          <w:spacing w:val="-1"/>
          <w:sz w:val="28"/>
          <w:szCs w:val="28"/>
          <w:lang w:eastAsia="zh-CN"/>
        </w:rPr>
        <w:t>）</w:t>
      </w:r>
    </w:p>
    <w:p w14:paraId="3ED523B4">
      <w:pPr>
        <w:spacing w:before="225" w:line="220" w:lineRule="auto"/>
        <w:ind w:left="576"/>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hint="eastAsia" w:ascii="Times New Roman" w:hAnsi="Times New Roman" w:eastAsia="Times New Roman" w:cs="Times New Roman"/>
          <w:spacing w:val="-1"/>
          <w:sz w:val="28"/>
          <w:szCs w:val="28"/>
          <w:lang w:eastAsia="zh-CN"/>
        </w:rPr>
        <w:t>WSR</w:t>
      </w:r>
      <w:r>
        <w:rPr>
          <w:rFonts w:ascii="Times New Roman" w:hAnsi="Times New Roman" w:eastAsia="Times New Roman" w:cs="Times New Roman"/>
          <w:spacing w:val="-1"/>
          <w:position w:val="-2"/>
          <w:sz w:val="18"/>
          <w:szCs w:val="18"/>
          <w:lang w:eastAsia="zh-CN"/>
        </w:rPr>
        <w:t>4</w:t>
      </w:r>
      <w:r>
        <w:rPr>
          <w:rFonts w:ascii="宋体" w:hAnsi="宋体" w:eastAsia="宋体" w:cs="宋体"/>
          <w:spacing w:val="-1"/>
          <w:sz w:val="28"/>
          <w:szCs w:val="28"/>
          <w:lang w:eastAsia="zh-CN"/>
        </w:rPr>
        <w:t>——用户平均抢修停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次数（次</w:t>
      </w:r>
      <w:r>
        <w:rPr>
          <w:rFonts w:ascii="Times New Roman" w:hAnsi="Times New Roman" w:eastAsia="Times New Roman" w:cs="Times New Roman"/>
          <w:spacing w:val="-1"/>
          <w:sz w:val="28"/>
          <w:szCs w:val="28"/>
          <w:lang w:eastAsia="zh-CN"/>
        </w:rPr>
        <w:t>/</w:t>
      </w:r>
      <w:r>
        <w:rPr>
          <w:rFonts w:ascii="宋体" w:hAnsi="宋体" w:eastAsia="宋体" w:cs="宋体"/>
          <w:spacing w:val="-1"/>
          <w:sz w:val="28"/>
          <w:szCs w:val="28"/>
          <w:lang w:eastAsia="zh-CN"/>
        </w:rPr>
        <w:t>户）。</w:t>
      </w:r>
    </w:p>
    <w:p w14:paraId="47082ED0">
      <w:pPr>
        <w:spacing w:before="214" w:line="220" w:lineRule="auto"/>
        <w:ind w:left="576" w:firstLine="278" w:firstLineChars="1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5F65D2DC">
      <w:pPr>
        <w:spacing w:before="210" w:line="210" w:lineRule="auto"/>
        <w:ind w:firstLine="1946" w:firstLineChars="700"/>
        <w:rPr>
          <w:rFonts w:ascii="宋体" w:hAnsi="宋体" w:eastAsia="宋体" w:cs="宋体"/>
          <w:sz w:val="28"/>
          <w:szCs w:val="28"/>
        </w:rPr>
      </w:pP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5"/>
          <w:sz w:val="19"/>
          <w:szCs w:val="19"/>
        </w:rPr>
        <w:t>4</w:t>
      </w:r>
      <w:r>
        <w:rPr>
          <w:rFonts w:ascii="Cambria Math" w:hAnsi="Cambria Math" w:eastAsia="Cambria Math" w:cs="Cambria Math"/>
          <w:spacing w:val="13"/>
          <w:w w:val="101"/>
          <w:position w:val="-5"/>
          <w:sz w:val="19"/>
          <w:szCs w:val="19"/>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41"/>
          <w:sz w:val="28"/>
          <w:szCs w:val="28"/>
        </w:rPr>
        <w:t xml:space="preserve"> </w:t>
      </w:r>
      <w:r>
        <w:rPr>
          <w:rFonts w:ascii="Cambria Math" w:hAnsi="Cambria Math" w:eastAsia="Cambria Math" w:cs="Cambria Math"/>
          <w:spacing w:val="-1"/>
          <w:sz w:val="28"/>
          <w:szCs w:val="28"/>
        </w:rPr>
        <w:t>(1</w:t>
      </w:r>
      <w:r>
        <w:rPr>
          <w:rFonts w:ascii="Cambria Math" w:hAnsi="Cambria Math" w:eastAsia="Cambria Math" w:cs="Cambria Math"/>
          <w:spacing w:val="19"/>
          <w:w w:val="101"/>
          <w:sz w:val="28"/>
          <w:szCs w:val="28"/>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18"/>
          <w:sz w:val="28"/>
          <w:szCs w:val="28"/>
        </w:rPr>
        <w:t xml:space="preserve"> </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5"/>
          <w:sz w:val="19"/>
          <w:szCs w:val="19"/>
        </w:rPr>
        <w:t>4</w:t>
      </w:r>
      <w:r>
        <w:rPr>
          <w:rFonts w:ascii="Cambria Math" w:hAnsi="Cambria Math" w:eastAsia="Cambria Math" w:cs="Cambria Math"/>
          <w:spacing w:val="-24"/>
          <w:position w:val="-5"/>
          <w:sz w:val="19"/>
          <w:szCs w:val="19"/>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24"/>
          <w:sz w:val="28"/>
          <w:szCs w:val="28"/>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26"/>
          <w:sz w:val="28"/>
          <w:szCs w:val="28"/>
        </w:rPr>
        <w:t xml:space="preserve"> </w:t>
      </w:r>
      <w:r>
        <w:rPr>
          <w:rFonts w:ascii="Cambria Math" w:hAnsi="Cambria Math" w:eastAsia="Cambria Math" w:cs="Cambria Math"/>
          <w:spacing w:val="-1"/>
          <w:sz w:val="28"/>
          <w:szCs w:val="28"/>
        </w:rPr>
        <w:t>1</w:t>
      </w:r>
      <w:r>
        <w:rPr>
          <w:rFonts w:ascii="Times New Roman" w:hAnsi="Times New Roman" w:eastAsia="Times New Roman" w:cs="Times New Roman"/>
          <w:i/>
          <w:iCs/>
          <w:spacing w:val="-1"/>
          <w:sz w:val="28"/>
          <w:szCs w:val="28"/>
        </w:rPr>
        <w:t xml:space="preserve">00  </w:t>
      </w:r>
      <w:r>
        <w:rPr>
          <w:rFonts w:ascii="Times New Roman" w:hAnsi="Times New Roman" w:eastAsia="Times New Roman" w:cs="Times New Roman"/>
          <w:i/>
          <w:iCs/>
          <w:spacing w:val="-2"/>
          <w:sz w:val="28"/>
          <w:szCs w:val="28"/>
        </w:rPr>
        <w:t xml:space="preserve">                          </w:t>
      </w:r>
      <w:r>
        <w:rPr>
          <w:rFonts w:ascii="宋体" w:hAnsi="宋体" w:eastAsia="宋体" w:cs="宋体"/>
          <w:spacing w:val="-2"/>
          <w:sz w:val="28"/>
          <w:szCs w:val="28"/>
        </w:rPr>
        <w:t>（</w:t>
      </w:r>
      <w:r>
        <w:rPr>
          <w:rFonts w:ascii="Times New Roman" w:hAnsi="Times New Roman" w:eastAsia="Times New Roman" w:cs="Times New Roman"/>
          <w:spacing w:val="-2"/>
          <w:sz w:val="28"/>
          <w:szCs w:val="28"/>
        </w:rPr>
        <w:t>2-</w:t>
      </w:r>
      <w:r>
        <w:rPr>
          <w:rFonts w:hint="eastAsia" w:ascii="Times New Roman" w:hAnsi="Times New Roman" w:eastAsia="宋体" w:cs="Times New Roman"/>
          <w:spacing w:val="-2"/>
          <w:sz w:val="28"/>
          <w:szCs w:val="28"/>
          <w:lang w:val="en-US" w:eastAsia="zh-CN"/>
        </w:rPr>
        <w:t>7</w:t>
      </w:r>
      <w:r>
        <w:rPr>
          <w:rFonts w:ascii="宋体" w:hAnsi="宋体" w:eastAsia="宋体" w:cs="宋体"/>
          <w:spacing w:val="-2"/>
          <w:sz w:val="28"/>
          <w:szCs w:val="28"/>
        </w:rPr>
        <w:t>）</w:t>
      </w:r>
    </w:p>
    <w:p w14:paraId="53AED88A">
      <w:pPr>
        <w:spacing w:before="213" w:line="215" w:lineRule="auto"/>
        <w:ind w:left="576"/>
        <w:rPr>
          <w:rFonts w:ascii="宋体" w:hAnsi="宋体" w:eastAsia="宋体" w:cs="宋体"/>
          <w:sz w:val="28"/>
          <w:szCs w:val="28"/>
        </w:rPr>
      </w:pPr>
      <w:r>
        <w:rPr>
          <w:rFonts w:ascii="宋体" w:hAnsi="宋体" w:eastAsia="宋体" w:cs="宋体"/>
          <w:spacing w:val="-1"/>
          <w:sz w:val="28"/>
          <w:szCs w:val="28"/>
        </w:rPr>
        <w:t>式中：</w:t>
      </w: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5"/>
          <w:sz w:val="19"/>
          <w:szCs w:val="19"/>
        </w:rPr>
        <w:t>4</w:t>
      </w:r>
      <w:r>
        <w:rPr>
          <w:rFonts w:ascii="Cambria Math" w:hAnsi="Cambria Math" w:eastAsia="Cambria Math" w:cs="Cambria Math"/>
          <w:spacing w:val="-20"/>
          <w:position w:val="-5"/>
          <w:sz w:val="19"/>
          <w:szCs w:val="19"/>
        </w:rPr>
        <w:t xml:space="preserve"> </w:t>
      </w:r>
      <w:r>
        <w:rPr>
          <w:rFonts w:ascii="宋体" w:hAnsi="宋体" w:eastAsia="宋体" w:cs="宋体"/>
          <w:spacing w:val="-1"/>
          <w:sz w:val="28"/>
          <w:szCs w:val="28"/>
        </w:rPr>
        <w:t>——</w:t>
      </w:r>
      <w:r>
        <w:rPr>
          <w:rFonts w:hint="eastAsia" w:ascii="Times New Roman" w:hAnsi="Times New Roman" w:eastAsia="宋体" w:cs="Times New Roman"/>
          <w:spacing w:val="-1"/>
          <w:sz w:val="28"/>
          <w:szCs w:val="28"/>
          <w:lang w:eastAsia="zh-CN"/>
        </w:rPr>
        <w:t>WSR</w:t>
      </w:r>
      <w:r>
        <w:rPr>
          <w:rFonts w:ascii="Times New Roman" w:hAnsi="Times New Roman" w:eastAsia="Times New Roman" w:cs="Times New Roman"/>
          <w:spacing w:val="-1"/>
          <w:position w:val="-2"/>
          <w:sz w:val="18"/>
          <w:szCs w:val="18"/>
        </w:rPr>
        <w:t>4</w:t>
      </w:r>
      <w:r>
        <w:rPr>
          <w:rFonts w:ascii="Times New Roman" w:hAnsi="Times New Roman" w:eastAsia="Times New Roman" w:cs="Times New Roman"/>
          <w:spacing w:val="13"/>
          <w:w w:val="101"/>
          <w:position w:val="-2"/>
          <w:sz w:val="18"/>
          <w:szCs w:val="18"/>
        </w:rPr>
        <w:t xml:space="preserve"> </w:t>
      </w:r>
      <w:r>
        <w:rPr>
          <w:rFonts w:ascii="宋体" w:hAnsi="宋体" w:eastAsia="宋体" w:cs="宋体"/>
          <w:spacing w:val="-1"/>
          <w:sz w:val="28"/>
          <w:szCs w:val="28"/>
        </w:rPr>
        <w:t>指标经转化后的分值，满</w:t>
      </w:r>
      <w:r>
        <w:rPr>
          <w:rFonts w:ascii="宋体" w:hAnsi="宋体" w:eastAsia="宋体" w:cs="宋体"/>
          <w:spacing w:val="-2"/>
          <w:sz w:val="28"/>
          <w:szCs w:val="28"/>
        </w:rPr>
        <w:t>分</w:t>
      </w:r>
      <w:r>
        <w:rPr>
          <w:rFonts w:ascii="宋体" w:hAnsi="宋体" w:eastAsia="宋体" w:cs="宋体"/>
          <w:spacing w:val="-38"/>
          <w:sz w:val="28"/>
          <w:szCs w:val="28"/>
        </w:rPr>
        <w:t xml:space="preserve"> </w:t>
      </w:r>
      <w:r>
        <w:rPr>
          <w:rFonts w:ascii="Times New Roman" w:hAnsi="Times New Roman" w:eastAsia="Times New Roman" w:cs="Times New Roman"/>
          <w:spacing w:val="-2"/>
          <w:sz w:val="28"/>
          <w:szCs w:val="28"/>
        </w:rPr>
        <w:t xml:space="preserve">100 </w:t>
      </w:r>
      <w:r>
        <w:rPr>
          <w:rFonts w:ascii="宋体" w:hAnsi="宋体" w:eastAsia="宋体" w:cs="宋体"/>
          <w:spacing w:val="-2"/>
          <w:sz w:val="28"/>
          <w:szCs w:val="28"/>
        </w:rPr>
        <w:t>分。</w:t>
      </w:r>
    </w:p>
    <w:p w14:paraId="1D64569A">
      <w:pPr>
        <w:spacing w:line="215" w:lineRule="auto"/>
        <w:rPr>
          <w:rFonts w:ascii="宋体" w:hAnsi="宋体" w:eastAsia="宋体" w:cs="宋体"/>
          <w:sz w:val="28"/>
          <w:szCs w:val="28"/>
        </w:rPr>
        <w:sectPr>
          <w:footerReference r:id="rId9" w:type="default"/>
          <w:pgSz w:w="11906" w:h="16839"/>
          <w:pgMar w:top="1176" w:right="1417" w:bottom="1178" w:left="1418" w:header="863" w:footer="994" w:gutter="0"/>
          <w:pgBorders>
            <w:top w:val="none" w:sz="0" w:space="0"/>
            <w:left w:val="none" w:sz="0" w:space="0"/>
            <w:bottom w:val="none" w:sz="0" w:space="0"/>
            <w:right w:val="none" w:sz="0" w:space="0"/>
          </w:pgBorders>
          <w:pgNumType w:fmt="decimal"/>
          <w:cols w:space="720" w:num="1"/>
        </w:sectPr>
      </w:pPr>
    </w:p>
    <w:p w14:paraId="65AFA128">
      <w:pPr>
        <w:pStyle w:val="2"/>
        <w:spacing w:line="471" w:lineRule="auto"/>
      </w:pPr>
    </w:p>
    <w:p w14:paraId="48C03EF8">
      <w:pPr>
        <w:spacing w:before="91" w:line="220" w:lineRule="auto"/>
        <w:ind w:left="569"/>
        <w:outlineLvl w:val="1"/>
        <w:rPr>
          <w:rFonts w:ascii="宋体" w:hAnsi="宋体" w:eastAsia="宋体" w:cs="宋体"/>
          <w:sz w:val="28"/>
          <w:szCs w:val="28"/>
        </w:rPr>
      </w:pPr>
      <w:bookmarkStart w:id="19" w:name="_Toc13388"/>
      <w:r>
        <w:rPr>
          <w:rFonts w:ascii="Times New Roman" w:hAnsi="Times New Roman" w:eastAsia="Times New Roman" w:cs="Times New Roman"/>
          <w:b/>
          <w:bCs/>
          <w:spacing w:val="-4"/>
          <w:sz w:val="28"/>
          <w:szCs w:val="28"/>
        </w:rPr>
        <w:t>5</w:t>
      </w:r>
      <w:r>
        <w:rPr>
          <w:rFonts w:ascii="Times New Roman" w:hAnsi="Times New Roman" w:eastAsia="Times New Roman" w:cs="Times New Roman"/>
          <w:b/>
          <w:bCs/>
          <w:spacing w:val="-32"/>
          <w:sz w:val="28"/>
          <w:szCs w:val="28"/>
        </w:rPr>
        <w:t xml:space="preserve"> </w:t>
      </w:r>
      <w:r>
        <w:rPr>
          <w:rFonts w:ascii="宋体" w:hAnsi="宋体" w:eastAsia="宋体" w:cs="宋体"/>
          <w:b/>
          <w:bCs/>
          <w:spacing w:val="-4"/>
          <w:sz w:val="28"/>
          <w:szCs w:val="28"/>
        </w:rPr>
        <w:t>、平均每次计划停</w:t>
      </w:r>
      <w:r>
        <w:rPr>
          <w:rFonts w:hint="eastAsia" w:ascii="宋体" w:hAnsi="宋体" w:eastAsia="宋体" w:cs="宋体"/>
          <w:b/>
          <w:bCs/>
          <w:spacing w:val="-4"/>
          <w:sz w:val="28"/>
          <w:szCs w:val="28"/>
          <w:lang w:eastAsia="zh-CN"/>
        </w:rPr>
        <w:t>水</w:t>
      </w:r>
      <w:r>
        <w:rPr>
          <w:rFonts w:ascii="宋体" w:hAnsi="宋体" w:eastAsia="宋体" w:cs="宋体"/>
          <w:b/>
          <w:bCs/>
          <w:spacing w:val="-4"/>
          <w:sz w:val="28"/>
          <w:szCs w:val="28"/>
        </w:rPr>
        <w:t>用户数（</w:t>
      </w:r>
      <w:r>
        <w:rPr>
          <w:rFonts w:hint="eastAsia" w:ascii="Times New Roman" w:hAnsi="Times New Roman" w:eastAsia="宋体" w:cs="Times New Roman"/>
          <w:b/>
          <w:bCs/>
          <w:spacing w:val="-4"/>
          <w:sz w:val="28"/>
          <w:szCs w:val="28"/>
          <w:lang w:eastAsia="zh-CN"/>
        </w:rPr>
        <w:t>WSR</w:t>
      </w:r>
      <w:r>
        <w:rPr>
          <w:rFonts w:ascii="Times New Roman" w:hAnsi="Times New Roman" w:eastAsia="Times New Roman" w:cs="Times New Roman"/>
          <w:b/>
          <w:bCs/>
          <w:spacing w:val="-4"/>
          <w:position w:val="-2"/>
          <w:sz w:val="18"/>
          <w:szCs w:val="18"/>
        </w:rPr>
        <w:t>5</w:t>
      </w:r>
      <w:r>
        <w:rPr>
          <w:rFonts w:ascii="宋体" w:hAnsi="宋体" w:eastAsia="宋体" w:cs="宋体"/>
          <w:b/>
          <w:bCs/>
          <w:spacing w:val="-4"/>
          <w:sz w:val="28"/>
          <w:szCs w:val="28"/>
        </w:rPr>
        <w:t>）</w:t>
      </w:r>
      <w:bookmarkEnd w:id="19"/>
    </w:p>
    <w:p w14:paraId="729DB05F">
      <w:pPr>
        <w:spacing w:before="210" w:line="346" w:lineRule="auto"/>
        <w:ind w:left="13" w:right="107" w:firstLine="555"/>
        <w:rPr>
          <w:rFonts w:ascii="宋体" w:hAnsi="宋体" w:eastAsia="宋体" w:cs="宋体"/>
          <w:sz w:val="28"/>
          <w:szCs w:val="28"/>
          <w:lang w:eastAsia="zh-CN"/>
        </w:rPr>
      </w:pPr>
      <w:r>
        <w:rPr>
          <w:rFonts w:ascii="宋体" w:hAnsi="宋体" w:eastAsia="宋体" w:cs="宋体"/>
          <w:sz w:val="28"/>
          <w:szCs w:val="28"/>
          <w:lang w:eastAsia="zh-CN"/>
        </w:rPr>
        <w:t>在统计期间内，平均每次计划停</w:t>
      </w:r>
      <w:r>
        <w:rPr>
          <w:rFonts w:hint="eastAsia" w:ascii="宋体" w:hAnsi="宋体" w:eastAsia="宋体" w:cs="宋体"/>
          <w:sz w:val="28"/>
          <w:szCs w:val="28"/>
          <w:lang w:eastAsia="zh-CN"/>
        </w:rPr>
        <w:t>水</w:t>
      </w:r>
      <w:r>
        <w:rPr>
          <w:rFonts w:ascii="宋体" w:hAnsi="宋体" w:eastAsia="宋体" w:cs="宋体"/>
          <w:sz w:val="28"/>
          <w:szCs w:val="28"/>
          <w:lang w:eastAsia="zh-CN"/>
        </w:rPr>
        <w:t>实际受影响的</w:t>
      </w:r>
      <w:r>
        <w:rPr>
          <w:rFonts w:ascii="宋体" w:hAnsi="宋体" w:eastAsia="宋体" w:cs="宋体"/>
          <w:spacing w:val="-1"/>
          <w:sz w:val="28"/>
          <w:szCs w:val="28"/>
          <w:lang w:eastAsia="zh-CN"/>
        </w:rPr>
        <w:t>用户数，应按下式计</w:t>
      </w:r>
      <w:r>
        <w:rPr>
          <w:rFonts w:ascii="宋体" w:hAnsi="宋体" w:eastAsia="宋体" w:cs="宋体"/>
          <w:sz w:val="28"/>
          <w:szCs w:val="28"/>
          <w:lang w:eastAsia="zh-CN"/>
        </w:rPr>
        <w:t xml:space="preserve"> </w:t>
      </w:r>
      <w:r>
        <w:rPr>
          <w:rFonts w:ascii="宋体" w:hAnsi="宋体" w:eastAsia="宋体" w:cs="宋体"/>
          <w:spacing w:val="-7"/>
          <w:sz w:val="28"/>
          <w:szCs w:val="28"/>
          <w:lang w:eastAsia="zh-CN"/>
        </w:rPr>
        <w:t>算：</w:t>
      </w:r>
    </w:p>
    <w:p w14:paraId="04488979">
      <w:pPr>
        <w:spacing w:before="36"/>
        <w:ind w:left="2860"/>
        <w:rPr>
          <w:rFonts w:ascii="宋体" w:hAnsi="宋体" w:eastAsia="宋体" w:cs="宋体"/>
          <w:sz w:val="28"/>
          <w:szCs w:val="28"/>
          <w:lang w:eastAsia="zh-CN"/>
        </w:rPr>
      </w:pPr>
      <w:r>
        <w:rPr>
          <w:rFonts w:hint="eastAsia" w:ascii="Cambria Math" w:hAnsi="Cambria Math" w:eastAsia="Cambria Math" w:cs="Cambria Math"/>
          <w:spacing w:val="-1"/>
          <w:sz w:val="28"/>
          <w:szCs w:val="28"/>
          <w:lang w:eastAsia="zh-CN"/>
        </w:rPr>
        <w:t>WSR</w:t>
      </w:r>
      <w:r>
        <w:rPr>
          <w:rFonts w:ascii="Cambria Math" w:hAnsi="Cambria Math" w:eastAsia="Cambria Math" w:cs="Cambria Math"/>
          <w:spacing w:val="-1"/>
          <w:position w:val="-5"/>
          <w:sz w:val="19"/>
          <w:szCs w:val="19"/>
          <w:lang w:eastAsia="zh-CN"/>
        </w:rPr>
        <w:t>5</w:t>
      </w:r>
      <w:r>
        <w:rPr>
          <w:rFonts w:ascii="Cambria Math" w:hAnsi="Cambria Math" w:eastAsia="Cambria Math" w:cs="Cambria Math"/>
          <w:spacing w:val="13"/>
          <w:w w:val="102"/>
          <w:position w:val="-5"/>
          <w:sz w:val="19"/>
          <w:szCs w:val="19"/>
          <w:lang w:eastAsia="zh-CN"/>
        </w:rPr>
        <w:t xml:space="preserve">  </w:t>
      </w:r>
      <w:r>
        <w:rPr>
          <w:rFonts w:ascii="Cambria Math" w:hAnsi="Cambria Math" w:eastAsia="Cambria Math" w:cs="Cambria Math"/>
          <w:spacing w:val="-1"/>
          <w:sz w:val="28"/>
          <w:szCs w:val="28"/>
          <w:lang w:eastAsia="zh-CN"/>
        </w:rPr>
        <w:t xml:space="preserve">= </w:t>
      </w:r>
      <w:r>
        <w:rPr>
          <w:position w:val="-18"/>
          <w:sz w:val="28"/>
          <w:szCs w:val="28"/>
        </w:rPr>
        <w:drawing>
          <wp:inline distT="0" distB="0" distL="0" distR="0">
            <wp:extent cx="276860" cy="30797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6"/>
                    <a:stretch>
                      <a:fillRect/>
                    </a:stretch>
                  </pic:blipFill>
                  <pic:spPr>
                    <a:xfrm>
                      <a:off x="0" y="0"/>
                      <a:ext cx="276910" cy="307975"/>
                    </a:xfrm>
                    <a:prstGeom prst="rect">
                      <a:avLst/>
                    </a:prstGeom>
                  </pic:spPr>
                </pic:pic>
              </a:graphicData>
            </a:graphic>
          </wp:inline>
        </w:drawing>
      </w:r>
      <w:r>
        <w:rPr>
          <w:rFonts w:ascii="Cambria Math" w:hAnsi="Cambria Math" w:eastAsia="Cambria Math" w:cs="Cambria Math"/>
          <w:sz w:val="28"/>
          <w:szCs w:val="28"/>
          <w:lang w:eastAsia="zh-CN"/>
        </w:rPr>
        <w:t xml:space="preserve">                                                             </w:t>
      </w:r>
      <w:r>
        <w:rPr>
          <w:rFonts w:ascii="宋体" w:hAnsi="宋体" w:eastAsia="宋体" w:cs="宋体"/>
          <w:spacing w:val="-1"/>
          <w:sz w:val="28"/>
          <w:szCs w:val="28"/>
          <w:lang w:eastAsia="zh-CN"/>
        </w:rPr>
        <w:t>（</w:t>
      </w:r>
      <w:r>
        <w:rPr>
          <w:rFonts w:ascii="Times New Roman" w:hAnsi="Times New Roman" w:eastAsia="Times New Roman" w:cs="Times New Roman"/>
          <w:spacing w:val="-1"/>
          <w:sz w:val="28"/>
          <w:szCs w:val="28"/>
          <w:lang w:eastAsia="zh-CN"/>
        </w:rPr>
        <w:t>2-</w:t>
      </w:r>
      <w:r>
        <w:rPr>
          <w:rFonts w:hint="eastAsia" w:ascii="Times New Roman" w:hAnsi="Times New Roman" w:eastAsia="Times New Roman" w:cs="Times New Roman"/>
          <w:spacing w:val="-1"/>
          <w:sz w:val="28"/>
          <w:szCs w:val="28"/>
          <w:lang w:val="en-US" w:eastAsia="zh-CN"/>
        </w:rPr>
        <w:t>8</w:t>
      </w:r>
      <w:r>
        <w:rPr>
          <w:rFonts w:ascii="宋体" w:hAnsi="宋体" w:eastAsia="宋体" w:cs="宋体"/>
          <w:spacing w:val="-1"/>
          <w:sz w:val="28"/>
          <w:szCs w:val="28"/>
          <w:lang w:eastAsia="zh-CN"/>
        </w:rPr>
        <w:t>）</w:t>
      </w:r>
    </w:p>
    <w:p w14:paraId="1FDC1861">
      <w:pPr>
        <w:spacing w:before="226" w:line="346" w:lineRule="auto"/>
        <w:ind w:left="1676" w:right="1983" w:hanging="1100"/>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hint="eastAsia" w:ascii="Times New Roman" w:hAnsi="Times New Roman" w:eastAsia="Times New Roman" w:cs="Times New Roman"/>
          <w:spacing w:val="-1"/>
          <w:sz w:val="28"/>
          <w:szCs w:val="28"/>
          <w:lang w:eastAsia="zh-CN"/>
        </w:rPr>
        <w:t>WSR</w:t>
      </w:r>
      <w:r>
        <w:rPr>
          <w:rFonts w:ascii="Times New Roman" w:hAnsi="Times New Roman" w:eastAsia="Times New Roman" w:cs="Times New Roman"/>
          <w:spacing w:val="-1"/>
          <w:position w:val="-1"/>
          <w:sz w:val="18"/>
          <w:szCs w:val="18"/>
          <w:lang w:eastAsia="zh-CN"/>
        </w:rPr>
        <w:t>5</w:t>
      </w:r>
      <w:r>
        <w:rPr>
          <w:rFonts w:ascii="宋体" w:hAnsi="宋体" w:eastAsia="宋体" w:cs="宋体"/>
          <w:spacing w:val="-1"/>
          <w:sz w:val="28"/>
          <w:szCs w:val="28"/>
          <w:lang w:eastAsia="zh-CN"/>
        </w:rPr>
        <w:t>——平均每次计划停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用户数（户</w:t>
      </w:r>
      <w:r>
        <w:rPr>
          <w:rFonts w:ascii="Times New Roman" w:hAnsi="Times New Roman" w:eastAsia="Times New Roman" w:cs="Times New Roman"/>
          <w:spacing w:val="-1"/>
          <w:sz w:val="28"/>
          <w:szCs w:val="28"/>
          <w:lang w:eastAsia="zh-CN"/>
        </w:rPr>
        <w:t>/</w:t>
      </w:r>
      <w:r>
        <w:rPr>
          <w:rFonts w:ascii="宋体" w:hAnsi="宋体" w:eastAsia="宋体" w:cs="宋体"/>
          <w:spacing w:val="-1"/>
          <w:sz w:val="28"/>
          <w:szCs w:val="28"/>
          <w:lang w:eastAsia="zh-CN"/>
        </w:rPr>
        <w:t>次</w:t>
      </w:r>
      <w:r>
        <w:rPr>
          <w:rFonts w:ascii="宋体" w:hAnsi="宋体" w:eastAsia="宋体" w:cs="宋体"/>
          <w:spacing w:val="-30"/>
          <w:sz w:val="28"/>
          <w:szCs w:val="28"/>
          <w:lang w:eastAsia="zh-CN"/>
        </w:rPr>
        <w:t>）；</w:t>
      </w:r>
      <w:r>
        <w:rPr>
          <w:rFonts w:ascii="宋体" w:hAnsi="宋体" w:eastAsia="宋体" w:cs="宋体"/>
          <w:sz w:val="28"/>
          <w:szCs w:val="28"/>
          <w:lang w:eastAsia="zh-CN"/>
        </w:rPr>
        <w:t xml:space="preserve"> </w:t>
      </w:r>
      <w:r>
        <w:rPr>
          <w:rFonts w:ascii="Times New Roman" w:hAnsi="Times New Roman" w:eastAsia="Times New Roman" w:cs="Times New Roman"/>
          <w:sz w:val="28"/>
          <w:szCs w:val="28"/>
          <w:lang w:eastAsia="zh-CN"/>
        </w:rPr>
        <w:t>NS</w:t>
      </w:r>
      <w:r>
        <w:rPr>
          <w:rFonts w:ascii="Times New Roman" w:hAnsi="Times New Roman" w:eastAsia="Times New Roman" w:cs="Times New Roman"/>
          <w:position w:val="-1"/>
          <w:sz w:val="18"/>
          <w:szCs w:val="18"/>
          <w:lang w:eastAsia="zh-CN"/>
        </w:rPr>
        <w:t>1</w:t>
      </w:r>
      <w:r>
        <w:rPr>
          <w:rFonts w:ascii="宋体" w:hAnsi="宋体" w:eastAsia="宋体" w:cs="宋体"/>
          <w:sz w:val="28"/>
          <w:szCs w:val="28"/>
          <w:lang w:eastAsia="zh-CN"/>
        </w:rPr>
        <w:t>——计划停</w:t>
      </w:r>
      <w:r>
        <w:rPr>
          <w:rFonts w:hint="eastAsia" w:ascii="宋体" w:hAnsi="宋体" w:eastAsia="宋体" w:cs="宋体"/>
          <w:sz w:val="28"/>
          <w:szCs w:val="28"/>
          <w:lang w:eastAsia="zh-CN"/>
        </w:rPr>
        <w:t>水</w:t>
      </w:r>
      <w:r>
        <w:rPr>
          <w:rFonts w:ascii="宋体" w:hAnsi="宋体" w:eastAsia="宋体" w:cs="宋体"/>
          <w:sz w:val="28"/>
          <w:szCs w:val="28"/>
          <w:lang w:eastAsia="zh-CN"/>
        </w:rPr>
        <w:t>总次数（次）。</w:t>
      </w:r>
    </w:p>
    <w:p w14:paraId="6A6A96FE">
      <w:pPr>
        <w:spacing w:before="38" w:line="220" w:lineRule="auto"/>
        <w:ind w:left="576" w:firstLine="278" w:firstLineChars="1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0C6E28AD">
      <w:pPr>
        <w:spacing w:before="207" w:line="326" w:lineRule="auto"/>
        <w:ind w:left="576" w:right="126" w:firstLine="2267"/>
        <w:rPr>
          <w:rFonts w:ascii="宋体" w:hAnsi="宋体" w:eastAsia="宋体" w:cs="宋体"/>
          <w:sz w:val="28"/>
          <w:szCs w:val="28"/>
        </w:rPr>
      </w:pP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5"/>
          <w:sz w:val="19"/>
          <w:szCs w:val="19"/>
        </w:rPr>
        <w:t>5</w:t>
      </w:r>
      <w:r>
        <w:rPr>
          <w:rFonts w:ascii="Cambria Math" w:hAnsi="Cambria Math" w:eastAsia="Cambria Math" w:cs="Cambria Math"/>
          <w:spacing w:val="13"/>
          <w:position w:val="-5"/>
          <w:sz w:val="19"/>
          <w:szCs w:val="19"/>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41"/>
          <w:sz w:val="28"/>
          <w:szCs w:val="28"/>
        </w:rPr>
        <w:t xml:space="preserve"> </w:t>
      </w:r>
      <w:r>
        <w:rPr>
          <w:rFonts w:ascii="Cambria Math" w:hAnsi="Cambria Math" w:eastAsia="Cambria Math" w:cs="Cambria Math"/>
          <w:spacing w:val="24"/>
          <w:sz w:val="28"/>
          <w:szCs w:val="28"/>
        </w:rPr>
        <w:drawing>
          <wp:inline distT="0" distB="0" distL="114300" distR="114300">
            <wp:extent cx="554355" cy="335915"/>
            <wp:effectExtent l="0" t="0" r="17145" b="6985"/>
            <wp:docPr id="5" name="图片 5" descr="e8e38c93157c919a003e81f5032ce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8e38c93157c919a003e81f5032ce47"/>
                    <pic:cNvPicPr>
                      <a:picLocks noChangeAspect="1"/>
                    </pic:cNvPicPr>
                  </pic:nvPicPr>
                  <pic:blipFill>
                    <a:blip r:embed="rId27">
                      <a:clrChange>
                        <a:clrFrom>
                          <a:srgbClr val="E9EDF4">
                            <a:alpha val="100000"/>
                          </a:srgbClr>
                        </a:clrFrom>
                        <a:clrTo>
                          <a:srgbClr val="E9EDF4">
                            <a:alpha val="100000"/>
                            <a:alpha val="0"/>
                          </a:srgbClr>
                        </a:clrTo>
                      </a:clrChange>
                    </a:blip>
                    <a:stretch>
                      <a:fillRect/>
                    </a:stretch>
                  </pic:blipFill>
                  <pic:spPr>
                    <a:xfrm>
                      <a:off x="0" y="0"/>
                      <a:ext cx="554355" cy="335915"/>
                    </a:xfrm>
                    <a:prstGeom prst="rect">
                      <a:avLst/>
                    </a:prstGeom>
                  </pic:spPr>
                </pic:pic>
              </a:graphicData>
            </a:graphic>
          </wp:inline>
        </w:drawing>
      </w:r>
      <w:r>
        <w:rPr>
          <w:rFonts w:ascii="Cambria Math" w:hAnsi="Cambria Math" w:eastAsia="Cambria Math" w:cs="Cambria Math"/>
          <w:spacing w:val="24"/>
          <w:sz w:val="28"/>
          <w:szCs w:val="28"/>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26"/>
          <w:sz w:val="28"/>
          <w:szCs w:val="28"/>
        </w:rPr>
        <w:t xml:space="preserve"> </w:t>
      </w:r>
      <w:r>
        <w:rPr>
          <w:rFonts w:ascii="Cambria Math" w:hAnsi="Cambria Math" w:eastAsia="Cambria Math" w:cs="Cambria Math"/>
          <w:spacing w:val="-1"/>
          <w:sz w:val="28"/>
          <w:szCs w:val="28"/>
        </w:rPr>
        <w:t>1</w:t>
      </w:r>
      <w:r>
        <w:rPr>
          <w:rFonts w:ascii="Times New Roman" w:hAnsi="Times New Roman" w:eastAsia="Times New Roman" w:cs="Times New Roman"/>
          <w:i/>
          <w:iCs/>
          <w:spacing w:val="-1"/>
          <w:sz w:val="28"/>
          <w:szCs w:val="28"/>
        </w:rPr>
        <w:t xml:space="preserve">00                 </w:t>
      </w:r>
      <w:r>
        <w:rPr>
          <w:rFonts w:ascii="Times New Roman" w:hAnsi="Times New Roman" w:eastAsia="Times New Roman" w:cs="Times New Roman"/>
          <w:i/>
          <w:iCs/>
          <w:spacing w:val="-2"/>
          <w:sz w:val="28"/>
          <w:szCs w:val="28"/>
        </w:rPr>
        <w:t xml:space="preserve">         </w:t>
      </w:r>
      <w:r>
        <w:rPr>
          <w:rFonts w:ascii="宋体" w:hAnsi="宋体" w:eastAsia="宋体" w:cs="宋体"/>
          <w:spacing w:val="-2"/>
          <w:sz w:val="28"/>
          <w:szCs w:val="28"/>
        </w:rPr>
        <w:t>（</w:t>
      </w:r>
      <w:r>
        <w:rPr>
          <w:rFonts w:ascii="Times New Roman" w:hAnsi="Times New Roman" w:eastAsia="Times New Roman" w:cs="Times New Roman"/>
          <w:spacing w:val="-2"/>
          <w:sz w:val="28"/>
          <w:szCs w:val="28"/>
        </w:rPr>
        <w:t>2-</w:t>
      </w:r>
      <w:r>
        <w:rPr>
          <w:rFonts w:hint="eastAsia" w:ascii="Times New Roman" w:hAnsi="Times New Roman" w:eastAsia="宋体" w:cs="Times New Roman"/>
          <w:spacing w:val="-2"/>
          <w:sz w:val="28"/>
          <w:szCs w:val="28"/>
          <w:lang w:val="en-US" w:eastAsia="zh-CN"/>
        </w:rPr>
        <w:t>9</w:t>
      </w:r>
      <w:r>
        <w:rPr>
          <w:rFonts w:ascii="宋体" w:hAnsi="宋体" w:eastAsia="宋体" w:cs="宋体"/>
          <w:spacing w:val="-2"/>
          <w:sz w:val="28"/>
          <w:szCs w:val="28"/>
        </w:rPr>
        <w:t>）</w:t>
      </w:r>
      <w:r>
        <w:rPr>
          <w:rFonts w:ascii="宋体" w:hAnsi="宋体" w:eastAsia="宋体" w:cs="宋体"/>
          <w:sz w:val="28"/>
          <w:szCs w:val="28"/>
        </w:rPr>
        <w:t xml:space="preserve"> </w:t>
      </w:r>
      <w:r>
        <w:rPr>
          <w:rFonts w:ascii="宋体" w:hAnsi="宋体" w:eastAsia="宋体" w:cs="宋体"/>
          <w:spacing w:val="-1"/>
          <w:sz w:val="28"/>
          <w:szCs w:val="28"/>
        </w:rPr>
        <w:t>式中：</w:t>
      </w: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5"/>
          <w:sz w:val="19"/>
          <w:szCs w:val="19"/>
        </w:rPr>
        <w:t>5</w:t>
      </w:r>
      <w:r>
        <w:rPr>
          <w:rFonts w:ascii="Cambria Math" w:hAnsi="Cambria Math" w:eastAsia="Cambria Math" w:cs="Cambria Math"/>
          <w:spacing w:val="-20"/>
          <w:position w:val="-5"/>
          <w:sz w:val="19"/>
          <w:szCs w:val="19"/>
        </w:rPr>
        <w:t xml:space="preserve"> </w:t>
      </w:r>
      <w:r>
        <w:rPr>
          <w:rFonts w:ascii="宋体" w:hAnsi="宋体" w:eastAsia="宋体" w:cs="宋体"/>
          <w:spacing w:val="-1"/>
          <w:sz w:val="28"/>
          <w:szCs w:val="28"/>
        </w:rPr>
        <w:t>——</w:t>
      </w:r>
      <w:r>
        <w:rPr>
          <w:rFonts w:hint="eastAsia" w:ascii="Times New Roman" w:hAnsi="Times New Roman" w:eastAsia="宋体" w:cs="Times New Roman"/>
          <w:spacing w:val="-1"/>
          <w:sz w:val="28"/>
          <w:szCs w:val="28"/>
          <w:lang w:eastAsia="zh-CN"/>
        </w:rPr>
        <w:t>WSR</w:t>
      </w:r>
      <w:r>
        <w:rPr>
          <w:rFonts w:ascii="Times New Roman" w:hAnsi="Times New Roman" w:eastAsia="Times New Roman" w:cs="Times New Roman"/>
          <w:spacing w:val="-1"/>
          <w:position w:val="-1"/>
          <w:sz w:val="18"/>
          <w:szCs w:val="18"/>
        </w:rPr>
        <w:t>5</w:t>
      </w:r>
      <w:r>
        <w:rPr>
          <w:rFonts w:ascii="Times New Roman" w:hAnsi="Times New Roman" w:eastAsia="Times New Roman" w:cs="Times New Roman"/>
          <w:spacing w:val="13"/>
          <w:w w:val="101"/>
          <w:position w:val="-1"/>
          <w:sz w:val="18"/>
          <w:szCs w:val="18"/>
        </w:rPr>
        <w:t xml:space="preserve"> </w:t>
      </w:r>
      <w:r>
        <w:rPr>
          <w:rFonts w:ascii="宋体" w:hAnsi="宋体" w:eastAsia="宋体" w:cs="宋体"/>
          <w:spacing w:val="-1"/>
          <w:sz w:val="28"/>
          <w:szCs w:val="28"/>
        </w:rPr>
        <w:t>指标经转化后的分值，满</w:t>
      </w:r>
      <w:r>
        <w:rPr>
          <w:rFonts w:ascii="宋体" w:hAnsi="宋体" w:eastAsia="宋体" w:cs="宋体"/>
          <w:spacing w:val="-2"/>
          <w:sz w:val="28"/>
          <w:szCs w:val="28"/>
        </w:rPr>
        <w:t>分</w:t>
      </w:r>
      <w:r>
        <w:rPr>
          <w:rFonts w:ascii="宋体" w:hAnsi="宋体" w:eastAsia="宋体" w:cs="宋体"/>
          <w:spacing w:val="-38"/>
          <w:sz w:val="28"/>
          <w:szCs w:val="28"/>
        </w:rPr>
        <w:t xml:space="preserve"> </w:t>
      </w:r>
      <w:r>
        <w:rPr>
          <w:rFonts w:ascii="Times New Roman" w:hAnsi="Times New Roman" w:eastAsia="Times New Roman" w:cs="Times New Roman"/>
          <w:spacing w:val="-2"/>
          <w:sz w:val="28"/>
          <w:szCs w:val="28"/>
        </w:rPr>
        <w:t xml:space="preserve">100 </w:t>
      </w:r>
      <w:r>
        <w:rPr>
          <w:rFonts w:ascii="宋体" w:hAnsi="宋体" w:eastAsia="宋体" w:cs="宋体"/>
          <w:spacing w:val="-2"/>
          <w:sz w:val="28"/>
          <w:szCs w:val="28"/>
        </w:rPr>
        <w:t>分。</w:t>
      </w:r>
    </w:p>
    <w:p w14:paraId="4FC5932F">
      <w:pPr>
        <w:spacing w:before="138" w:line="220" w:lineRule="auto"/>
        <w:ind w:left="569"/>
        <w:outlineLvl w:val="1"/>
        <w:rPr>
          <w:rFonts w:ascii="宋体" w:hAnsi="宋体" w:eastAsia="宋体" w:cs="宋体"/>
          <w:sz w:val="28"/>
          <w:szCs w:val="28"/>
        </w:rPr>
      </w:pPr>
      <w:bookmarkStart w:id="20" w:name="_Toc8300"/>
      <w:r>
        <w:rPr>
          <w:rFonts w:ascii="Times New Roman" w:hAnsi="Times New Roman" w:eastAsia="Times New Roman" w:cs="Times New Roman"/>
          <w:b/>
          <w:bCs/>
          <w:spacing w:val="-4"/>
          <w:sz w:val="28"/>
          <w:szCs w:val="28"/>
        </w:rPr>
        <w:t>6</w:t>
      </w:r>
      <w:r>
        <w:rPr>
          <w:rFonts w:ascii="Times New Roman" w:hAnsi="Times New Roman" w:eastAsia="Times New Roman" w:cs="Times New Roman"/>
          <w:b/>
          <w:bCs/>
          <w:spacing w:val="-32"/>
          <w:sz w:val="28"/>
          <w:szCs w:val="28"/>
        </w:rPr>
        <w:t xml:space="preserve"> </w:t>
      </w:r>
      <w:r>
        <w:rPr>
          <w:rFonts w:ascii="宋体" w:hAnsi="宋体" w:eastAsia="宋体" w:cs="宋体"/>
          <w:b/>
          <w:bCs/>
          <w:spacing w:val="-4"/>
          <w:sz w:val="28"/>
          <w:szCs w:val="28"/>
        </w:rPr>
        <w:t>、平均每次抢修停</w:t>
      </w:r>
      <w:r>
        <w:rPr>
          <w:rFonts w:hint="eastAsia" w:ascii="宋体" w:hAnsi="宋体" w:eastAsia="宋体" w:cs="宋体"/>
          <w:b/>
          <w:bCs/>
          <w:spacing w:val="-4"/>
          <w:sz w:val="28"/>
          <w:szCs w:val="28"/>
          <w:lang w:eastAsia="zh-CN"/>
        </w:rPr>
        <w:t>水</w:t>
      </w:r>
      <w:r>
        <w:rPr>
          <w:rFonts w:ascii="宋体" w:hAnsi="宋体" w:eastAsia="宋体" w:cs="宋体"/>
          <w:b/>
          <w:bCs/>
          <w:spacing w:val="-4"/>
          <w:sz w:val="28"/>
          <w:szCs w:val="28"/>
        </w:rPr>
        <w:t>用户数（</w:t>
      </w:r>
      <w:r>
        <w:rPr>
          <w:rFonts w:hint="eastAsia" w:ascii="Times New Roman" w:hAnsi="Times New Roman" w:eastAsia="宋体" w:cs="Times New Roman"/>
          <w:b/>
          <w:bCs/>
          <w:spacing w:val="-4"/>
          <w:sz w:val="28"/>
          <w:szCs w:val="28"/>
          <w:lang w:eastAsia="zh-CN"/>
        </w:rPr>
        <w:t>WSR</w:t>
      </w:r>
      <w:r>
        <w:rPr>
          <w:rFonts w:ascii="Times New Roman" w:hAnsi="Times New Roman" w:eastAsia="Times New Roman" w:cs="Times New Roman"/>
          <w:b/>
          <w:bCs/>
          <w:spacing w:val="-4"/>
          <w:position w:val="-2"/>
          <w:sz w:val="18"/>
          <w:szCs w:val="18"/>
        </w:rPr>
        <w:t>5</w:t>
      </w:r>
      <w:r>
        <w:rPr>
          <w:rFonts w:ascii="宋体" w:hAnsi="宋体" w:eastAsia="宋体" w:cs="宋体"/>
          <w:b/>
          <w:bCs/>
          <w:spacing w:val="-4"/>
          <w:sz w:val="28"/>
          <w:szCs w:val="28"/>
        </w:rPr>
        <w:t>）</w:t>
      </w:r>
      <w:bookmarkEnd w:id="20"/>
    </w:p>
    <w:p w14:paraId="55D5C8B9">
      <w:pPr>
        <w:spacing w:before="211" w:line="346" w:lineRule="auto"/>
        <w:ind w:left="13" w:right="107" w:firstLine="555"/>
        <w:rPr>
          <w:rFonts w:ascii="宋体" w:hAnsi="宋体" w:eastAsia="宋体" w:cs="宋体"/>
          <w:sz w:val="28"/>
          <w:szCs w:val="28"/>
          <w:lang w:eastAsia="zh-CN"/>
        </w:rPr>
      </w:pPr>
      <w:r>
        <w:rPr>
          <w:rFonts w:ascii="宋体" w:hAnsi="宋体" w:eastAsia="宋体" w:cs="宋体"/>
          <w:sz w:val="28"/>
          <w:szCs w:val="28"/>
          <w:lang w:eastAsia="zh-CN"/>
        </w:rPr>
        <w:t>在统计期间内，平均每次抢修停</w:t>
      </w:r>
      <w:r>
        <w:rPr>
          <w:rFonts w:hint="eastAsia" w:ascii="宋体" w:hAnsi="宋体" w:eastAsia="宋体" w:cs="宋体"/>
          <w:sz w:val="28"/>
          <w:szCs w:val="28"/>
          <w:lang w:eastAsia="zh-CN"/>
        </w:rPr>
        <w:t>水</w:t>
      </w:r>
      <w:r>
        <w:rPr>
          <w:rFonts w:ascii="宋体" w:hAnsi="宋体" w:eastAsia="宋体" w:cs="宋体"/>
          <w:sz w:val="28"/>
          <w:szCs w:val="28"/>
          <w:lang w:eastAsia="zh-CN"/>
        </w:rPr>
        <w:t>实际受影响的</w:t>
      </w:r>
      <w:r>
        <w:rPr>
          <w:rFonts w:ascii="宋体" w:hAnsi="宋体" w:eastAsia="宋体" w:cs="宋体"/>
          <w:spacing w:val="-1"/>
          <w:sz w:val="28"/>
          <w:szCs w:val="28"/>
          <w:lang w:eastAsia="zh-CN"/>
        </w:rPr>
        <w:t>用户数，应按下式计</w:t>
      </w:r>
      <w:r>
        <w:rPr>
          <w:rFonts w:ascii="宋体" w:hAnsi="宋体" w:eastAsia="宋体" w:cs="宋体"/>
          <w:sz w:val="28"/>
          <w:szCs w:val="28"/>
          <w:lang w:eastAsia="zh-CN"/>
        </w:rPr>
        <w:t xml:space="preserve"> </w:t>
      </w:r>
      <w:r>
        <w:rPr>
          <w:rFonts w:ascii="宋体" w:hAnsi="宋体" w:eastAsia="宋体" w:cs="宋体"/>
          <w:spacing w:val="-7"/>
          <w:sz w:val="28"/>
          <w:szCs w:val="28"/>
          <w:lang w:eastAsia="zh-CN"/>
        </w:rPr>
        <w:t>算：</w:t>
      </w:r>
    </w:p>
    <w:p w14:paraId="30013D76">
      <w:pPr>
        <w:spacing w:before="34"/>
        <w:ind w:left="3011"/>
        <w:rPr>
          <w:rFonts w:ascii="宋体" w:hAnsi="宋体" w:eastAsia="宋体" w:cs="宋体"/>
          <w:sz w:val="28"/>
          <w:szCs w:val="28"/>
          <w:lang w:eastAsia="zh-CN"/>
        </w:rPr>
      </w:pPr>
      <w:r>
        <w:rPr>
          <w:rFonts w:hint="eastAsia" w:ascii="Cambria Math" w:hAnsi="Cambria Math" w:eastAsia="Cambria Math" w:cs="Cambria Math"/>
          <w:spacing w:val="-2"/>
          <w:sz w:val="28"/>
          <w:szCs w:val="28"/>
          <w:lang w:eastAsia="zh-CN"/>
        </w:rPr>
        <w:t>WSR</w:t>
      </w:r>
      <w:r>
        <w:rPr>
          <w:rFonts w:ascii="Cambria Math" w:hAnsi="Cambria Math" w:eastAsia="Cambria Math" w:cs="Cambria Math"/>
          <w:spacing w:val="-2"/>
          <w:position w:val="-5"/>
          <w:sz w:val="19"/>
          <w:szCs w:val="19"/>
          <w:lang w:eastAsia="zh-CN"/>
        </w:rPr>
        <w:t>6</w:t>
      </w:r>
      <w:r>
        <w:rPr>
          <w:rFonts w:ascii="Cambria Math" w:hAnsi="Cambria Math" w:eastAsia="Cambria Math" w:cs="Cambria Math"/>
          <w:spacing w:val="16"/>
          <w:position w:val="-5"/>
          <w:sz w:val="19"/>
          <w:szCs w:val="19"/>
          <w:lang w:eastAsia="zh-CN"/>
        </w:rPr>
        <w:t xml:space="preserve">  </w:t>
      </w:r>
      <w:r>
        <w:rPr>
          <w:rFonts w:ascii="Cambria Math" w:hAnsi="Cambria Math" w:eastAsia="Cambria Math" w:cs="Cambria Math"/>
          <w:spacing w:val="-2"/>
          <w:sz w:val="28"/>
          <w:szCs w:val="28"/>
          <w:lang w:eastAsia="zh-CN"/>
        </w:rPr>
        <w:t xml:space="preserve">= </w:t>
      </w:r>
      <w:r>
        <w:rPr>
          <w:position w:val="-18"/>
          <w:sz w:val="28"/>
          <w:szCs w:val="28"/>
        </w:rPr>
        <w:drawing>
          <wp:inline distT="0" distB="0" distL="0" distR="0">
            <wp:extent cx="274955" cy="30797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8"/>
                    <a:stretch>
                      <a:fillRect/>
                    </a:stretch>
                  </pic:blipFill>
                  <pic:spPr>
                    <a:xfrm>
                      <a:off x="0" y="0"/>
                      <a:ext cx="275387" cy="307975"/>
                    </a:xfrm>
                    <a:prstGeom prst="rect">
                      <a:avLst/>
                    </a:prstGeom>
                  </pic:spPr>
                </pic:pic>
              </a:graphicData>
            </a:graphic>
          </wp:inline>
        </w:drawing>
      </w:r>
      <w:r>
        <w:rPr>
          <w:rFonts w:ascii="Cambria Math" w:hAnsi="Cambria Math" w:eastAsia="Cambria Math" w:cs="Cambria Math"/>
          <w:spacing w:val="1"/>
          <w:sz w:val="28"/>
          <w:szCs w:val="28"/>
          <w:lang w:eastAsia="zh-CN"/>
        </w:rPr>
        <w:t xml:space="preserve">                                       </w:t>
      </w:r>
      <w:r>
        <w:rPr>
          <w:rFonts w:ascii="Cambria Math" w:hAnsi="Cambria Math" w:eastAsia="Cambria Math" w:cs="Cambria Math"/>
          <w:sz w:val="28"/>
          <w:szCs w:val="28"/>
          <w:lang w:eastAsia="zh-CN"/>
        </w:rPr>
        <w:t xml:space="preserve">                 </w:t>
      </w:r>
      <w:r>
        <w:rPr>
          <w:rFonts w:ascii="宋体" w:hAnsi="宋体" w:eastAsia="宋体" w:cs="宋体"/>
          <w:spacing w:val="-2"/>
          <w:sz w:val="28"/>
          <w:szCs w:val="28"/>
          <w:lang w:eastAsia="zh-CN"/>
        </w:rPr>
        <w:t>（</w:t>
      </w:r>
      <w:r>
        <w:rPr>
          <w:rFonts w:ascii="Times New Roman" w:hAnsi="Times New Roman" w:eastAsia="Times New Roman" w:cs="Times New Roman"/>
          <w:spacing w:val="-2"/>
          <w:sz w:val="28"/>
          <w:szCs w:val="28"/>
          <w:lang w:eastAsia="zh-CN"/>
        </w:rPr>
        <w:t>2-1</w:t>
      </w:r>
      <w:r>
        <w:rPr>
          <w:rFonts w:hint="eastAsia" w:ascii="Times New Roman" w:hAnsi="Times New Roman" w:eastAsia="Times New Roman" w:cs="Times New Roman"/>
          <w:spacing w:val="-2"/>
          <w:sz w:val="28"/>
          <w:szCs w:val="28"/>
          <w:lang w:val="en-US" w:eastAsia="zh-CN"/>
        </w:rPr>
        <w:t>0</w:t>
      </w:r>
      <w:r>
        <w:rPr>
          <w:rFonts w:ascii="宋体" w:hAnsi="宋体" w:eastAsia="宋体" w:cs="宋体"/>
          <w:spacing w:val="-2"/>
          <w:sz w:val="28"/>
          <w:szCs w:val="28"/>
          <w:lang w:eastAsia="zh-CN"/>
        </w:rPr>
        <w:t>）</w:t>
      </w:r>
    </w:p>
    <w:p w14:paraId="51B61D60">
      <w:pPr>
        <w:spacing w:before="227" w:line="346" w:lineRule="auto"/>
        <w:ind w:left="1676" w:right="1983" w:hanging="1100"/>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hint="eastAsia" w:ascii="Times New Roman" w:hAnsi="Times New Roman" w:eastAsia="Times New Roman" w:cs="Times New Roman"/>
          <w:spacing w:val="-1"/>
          <w:sz w:val="28"/>
          <w:szCs w:val="28"/>
          <w:lang w:eastAsia="zh-CN"/>
        </w:rPr>
        <w:t>WSR</w:t>
      </w:r>
      <w:r>
        <w:rPr>
          <w:rFonts w:ascii="Times New Roman" w:hAnsi="Times New Roman" w:eastAsia="Times New Roman" w:cs="Times New Roman"/>
          <w:spacing w:val="-1"/>
          <w:position w:val="-2"/>
          <w:sz w:val="18"/>
          <w:szCs w:val="18"/>
          <w:lang w:eastAsia="zh-CN"/>
        </w:rPr>
        <w:t>6</w:t>
      </w:r>
      <w:r>
        <w:rPr>
          <w:rFonts w:ascii="宋体" w:hAnsi="宋体" w:eastAsia="宋体" w:cs="宋体"/>
          <w:spacing w:val="-1"/>
          <w:sz w:val="28"/>
          <w:szCs w:val="28"/>
          <w:lang w:eastAsia="zh-CN"/>
        </w:rPr>
        <w:t>——平均每次抢修停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用户数（户</w:t>
      </w:r>
      <w:r>
        <w:rPr>
          <w:rFonts w:ascii="Times New Roman" w:hAnsi="Times New Roman" w:eastAsia="Times New Roman" w:cs="Times New Roman"/>
          <w:spacing w:val="-1"/>
          <w:sz w:val="28"/>
          <w:szCs w:val="28"/>
          <w:lang w:eastAsia="zh-CN"/>
        </w:rPr>
        <w:t>/</w:t>
      </w:r>
      <w:r>
        <w:rPr>
          <w:rFonts w:ascii="宋体" w:hAnsi="宋体" w:eastAsia="宋体" w:cs="宋体"/>
          <w:spacing w:val="-1"/>
          <w:sz w:val="28"/>
          <w:szCs w:val="28"/>
          <w:lang w:eastAsia="zh-CN"/>
        </w:rPr>
        <w:t>次</w:t>
      </w:r>
      <w:r>
        <w:rPr>
          <w:rFonts w:ascii="宋体" w:hAnsi="宋体" w:eastAsia="宋体" w:cs="宋体"/>
          <w:spacing w:val="-30"/>
          <w:sz w:val="28"/>
          <w:szCs w:val="28"/>
          <w:lang w:eastAsia="zh-CN"/>
        </w:rPr>
        <w:t>）；</w:t>
      </w:r>
      <w:r>
        <w:rPr>
          <w:rFonts w:ascii="宋体" w:hAnsi="宋体" w:eastAsia="宋体" w:cs="宋体"/>
          <w:sz w:val="28"/>
          <w:szCs w:val="28"/>
          <w:lang w:eastAsia="zh-CN"/>
        </w:rPr>
        <w:t xml:space="preserve"> </w:t>
      </w:r>
      <w:r>
        <w:rPr>
          <w:rFonts w:ascii="Times New Roman" w:hAnsi="Times New Roman" w:eastAsia="Times New Roman" w:cs="Times New Roman"/>
          <w:sz w:val="28"/>
          <w:szCs w:val="28"/>
          <w:lang w:eastAsia="zh-CN"/>
        </w:rPr>
        <w:t>NS</w:t>
      </w:r>
      <w:r>
        <w:rPr>
          <w:rFonts w:ascii="Times New Roman" w:hAnsi="Times New Roman" w:eastAsia="Times New Roman" w:cs="Times New Roman"/>
          <w:position w:val="-2"/>
          <w:sz w:val="18"/>
          <w:szCs w:val="18"/>
          <w:lang w:eastAsia="zh-CN"/>
        </w:rPr>
        <w:t>2</w:t>
      </w:r>
      <w:r>
        <w:rPr>
          <w:rFonts w:ascii="宋体" w:hAnsi="宋体" w:eastAsia="宋体" w:cs="宋体"/>
          <w:sz w:val="28"/>
          <w:szCs w:val="28"/>
          <w:lang w:eastAsia="zh-CN"/>
        </w:rPr>
        <w:t>——抢修停</w:t>
      </w:r>
      <w:r>
        <w:rPr>
          <w:rFonts w:hint="eastAsia" w:ascii="宋体" w:hAnsi="宋体" w:eastAsia="宋体" w:cs="宋体"/>
          <w:sz w:val="28"/>
          <w:szCs w:val="28"/>
          <w:lang w:eastAsia="zh-CN"/>
        </w:rPr>
        <w:t>水</w:t>
      </w:r>
      <w:r>
        <w:rPr>
          <w:rFonts w:ascii="宋体" w:hAnsi="宋体" w:eastAsia="宋体" w:cs="宋体"/>
          <w:sz w:val="28"/>
          <w:szCs w:val="28"/>
          <w:lang w:eastAsia="zh-CN"/>
        </w:rPr>
        <w:t>总次数（次）。</w:t>
      </w:r>
    </w:p>
    <w:p w14:paraId="150580EC">
      <w:pPr>
        <w:spacing w:before="40" w:line="220" w:lineRule="auto"/>
        <w:ind w:left="576" w:firstLine="276" w:firstLineChars="100"/>
        <w:rPr>
          <w:rFonts w:ascii="宋体" w:hAnsi="宋体" w:eastAsia="宋体" w:cs="宋体"/>
          <w:sz w:val="28"/>
          <w:szCs w:val="28"/>
          <w:lang w:eastAsia="zh-CN"/>
        </w:rPr>
      </w:pPr>
      <w:r>
        <w:rPr>
          <w:rFonts w:ascii="宋体" w:hAnsi="宋体" w:eastAsia="宋体" w:cs="宋体"/>
          <w:spacing w:val="-2"/>
          <w:sz w:val="28"/>
          <w:szCs w:val="28"/>
          <w:lang w:eastAsia="zh-CN"/>
        </w:rPr>
        <w:t xml:space="preserve">计算结果应按下式转换为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27"/>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4EBB35F3">
      <w:pPr>
        <w:spacing w:before="206"/>
        <w:ind w:left="2983"/>
        <w:rPr>
          <w:rFonts w:ascii="宋体" w:hAnsi="宋体" w:eastAsia="宋体" w:cs="宋体"/>
          <w:sz w:val="28"/>
          <w:szCs w:val="28"/>
        </w:rPr>
      </w:pP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6"/>
          <w:sz w:val="19"/>
          <w:szCs w:val="19"/>
        </w:rPr>
        <w:t>6</w:t>
      </w:r>
      <w:r>
        <w:rPr>
          <w:rFonts w:ascii="Cambria Math" w:hAnsi="Cambria Math" w:eastAsia="Cambria Math" w:cs="Cambria Math"/>
          <w:spacing w:val="14"/>
          <w:w w:val="101"/>
          <w:position w:val="-6"/>
          <w:sz w:val="19"/>
          <w:szCs w:val="19"/>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41"/>
          <w:w w:val="101"/>
          <w:sz w:val="28"/>
          <w:szCs w:val="28"/>
        </w:rPr>
        <w:t xml:space="preserve"> </w:t>
      </w:r>
      <w:r>
        <w:rPr>
          <w:rFonts w:ascii="Cambria Math" w:hAnsi="Cambria Math" w:eastAsia="Cambria Math" w:cs="Cambria Math"/>
          <w:spacing w:val="26"/>
          <w:sz w:val="28"/>
          <w:szCs w:val="28"/>
        </w:rPr>
        <w:drawing>
          <wp:inline distT="0" distB="0" distL="114300" distR="114300">
            <wp:extent cx="511175" cy="316865"/>
            <wp:effectExtent l="0" t="0" r="3175" b="6985"/>
            <wp:docPr id="7" name="图片 7" descr="171869818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18698181614"/>
                    <pic:cNvPicPr>
                      <a:picLocks noChangeAspect="1"/>
                    </pic:cNvPicPr>
                  </pic:nvPicPr>
                  <pic:blipFill>
                    <a:blip r:embed="rId29">
                      <a:clrChange>
                        <a:clrFrom>
                          <a:srgbClr val="E8ECF3">
                            <a:alpha val="100000"/>
                          </a:srgbClr>
                        </a:clrFrom>
                        <a:clrTo>
                          <a:srgbClr val="E8ECF3">
                            <a:alpha val="100000"/>
                            <a:alpha val="0"/>
                          </a:srgbClr>
                        </a:clrTo>
                      </a:clrChange>
                    </a:blip>
                    <a:stretch>
                      <a:fillRect/>
                    </a:stretch>
                  </pic:blipFill>
                  <pic:spPr>
                    <a:xfrm>
                      <a:off x="0" y="0"/>
                      <a:ext cx="511175" cy="316865"/>
                    </a:xfrm>
                    <a:prstGeom prst="rect">
                      <a:avLst/>
                    </a:prstGeom>
                  </pic:spPr>
                </pic:pic>
              </a:graphicData>
            </a:graphic>
          </wp:inline>
        </w:drawing>
      </w:r>
      <w:r>
        <w:rPr>
          <w:rFonts w:ascii="Cambria Math" w:hAnsi="Cambria Math" w:eastAsia="Cambria Math" w:cs="Cambria Math"/>
          <w:spacing w:val="26"/>
          <w:sz w:val="28"/>
          <w:szCs w:val="28"/>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24"/>
          <w:sz w:val="28"/>
          <w:szCs w:val="28"/>
        </w:rPr>
        <w:t xml:space="preserve"> </w:t>
      </w:r>
      <w:r>
        <w:rPr>
          <w:rFonts w:ascii="Cambria Math" w:hAnsi="Cambria Math" w:eastAsia="Cambria Math" w:cs="Cambria Math"/>
          <w:spacing w:val="-1"/>
          <w:sz w:val="28"/>
          <w:szCs w:val="28"/>
        </w:rPr>
        <w:t>1</w:t>
      </w:r>
      <w:r>
        <w:rPr>
          <w:rFonts w:ascii="Times New Roman" w:hAnsi="Times New Roman" w:eastAsia="Times New Roman" w:cs="Times New Roman"/>
          <w:i/>
          <w:iCs/>
          <w:spacing w:val="-1"/>
          <w:sz w:val="28"/>
          <w:szCs w:val="28"/>
        </w:rPr>
        <w:t xml:space="preserve">00                        </w:t>
      </w:r>
      <w:r>
        <w:rPr>
          <w:rFonts w:ascii="宋体" w:hAnsi="宋体" w:eastAsia="宋体" w:cs="宋体"/>
          <w:spacing w:val="-1"/>
          <w:sz w:val="28"/>
          <w:szCs w:val="28"/>
        </w:rPr>
        <w:t>（</w:t>
      </w:r>
      <w:r>
        <w:rPr>
          <w:rFonts w:ascii="Times New Roman" w:hAnsi="Times New Roman" w:eastAsia="Times New Roman" w:cs="Times New Roman"/>
          <w:spacing w:val="-1"/>
          <w:sz w:val="28"/>
          <w:szCs w:val="28"/>
        </w:rPr>
        <w:t>2-1</w:t>
      </w:r>
      <w:r>
        <w:rPr>
          <w:rFonts w:hint="eastAsia" w:ascii="Times New Roman" w:hAnsi="Times New Roman" w:eastAsia="宋体" w:cs="Times New Roman"/>
          <w:spacing w:val="-1"/>
          <w:sz w:val="28"/>
          <w:szCs w:val="28"/>
          <w:lang w:val="en-US" w:eastAsia="zh-CN"/>
        </w:rPr>
        <w:t>1</w:t>
      </w:r>
      <w:r>
        <w:rPr>
          <w:rFonts w:ascii="宋体" w:hAnsi="宋体" w:eastAsia="宋体" w:cs="宋体"/>
          <w:spacing w:val="-1"/>
          <w:sz w:val="28"/>
          <w:szCs w:val="28"/>
        </w:rPr>
        <w:t>）</w:t>
      </w:r>
    </w:p>
    <w:p w14:paraId="1AFB52BD">
      <w:pPr>
        <w:spacing w:before="227" w:line="215" w:lineRule="auto"/>
        <w:ind w:left="576"/>
        <w:rPr>
          <w:rFonts w:ascii="宋体" w:hAnsi="宋体" w:eastAsia="宋体" w:cs="宋体"/>
          <w:sz w:val="28"/>
          <w:szCs w:val="28"/>
        </w:rPr>
      </w:pPr>
      <w:r>
        <w:rPr>
          <w:rFonts w:ascii="宋体" w:hAnsi="宋体" w:eastAsia="宋体" w:cs="宋体"/>
          <w:spacing w:val="-1"/>
          <w:sz w:val="28"/>
          <w:szCs w:val="28"/>
        </w:rPr>
        <w:t>式中：</w:t>
      </w: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5"/>
          <w:sz w:val="19"/>
          <w:szCs w:val="19"/>
        </w:rPr>
        <w:t>6</w:t>
      </w:r>
      <w:r>
        <w:rPr>
          <w:rFonts w:ascii="Cambria Math" w:hAnsi="Cambria Math" w:eastAsia="Cambria Math" w:cs="Cambria Math"/>
          <w:spacing w:val="-20"/>
          <w:position w:val="-5"/>
          <w:sz w:val="19"/>
          <w:szCs w:val="19"/>
        </w:rPr>
        <w:t xml:space="preserve"> </w:t>
      </w:r>
      <w:r>
        <w:rPr>
          <w:rFonts w:ascii="宋体" w:hAnsi="宋体" w:eastAsia="宋体" w:cs="宋体"/>
          <w:spacing w:val="-1"/>
          <w:sz w:val="28"/>
          <w:szCs w:val="28"/>
        </w:rPr>
        <w:t>——</w:t>
      </w:r>
      <w:r>
        <w:rPr>
          <w:rFonts w:hint="eastAsia" w:ascii="Times New Roman" w:hAnsi="Times New Roman" w:eastAsia="宋体" w:cs="Times New Roman"/>
          <w:spacing w:val="-1"/>
          <w:sz w:val="28"/>
          <w:szCs w:val="28"/>
          <w:lang w:eastAsia="zh-CN"/>
        </w:rPr>
        <w:t>WSR</w:t>
      </w:r>
      <w:r>
        <w:rPr>
          <w:rFonts w:ascii="Times New Roman" w:hAnsi="Times New Roman" w:eastAsia="Times New Roman" w:cs="Times New Roman"/>
          <w:spacing w:val="-1"/>
          <w:position w:val="-1"/>
          <w:sz w:val="18"/>
          <w:szCs w:val="18"/>
        </w:rPr>
        <w:t>6</w:t>
      </w:r>
      <w:r>
        <w:rPr>
          <w:rFonts w:ascii="Times New Roman" w:hAnsi="Times New Roman" w:eastAsia="Times New Roman" w:cs="Times New Roman"/>
          <w:spacing w:val="13"/>
          <w:w w:val="101"/>
          <w:position w:val="-1"/>
          <w:sz w:val="18"/>
          <w:szCs w:val="18"/>
        </w:rPr>
        <w:t xml:space="preserve"> </w:t>
      </w:r>
      <w:r>
        <w:rPr>
          <w:rFonts w:ascii="宋体" w:hAnsi="宋体" w:eastAsia="宋体" w:cs="宋体"/>
          <w:spacing w:val="-1"/>
          <w:sz w:val="28"/>
          <w:szCs w:val="28"/>
        </w:rPr>
        <w:t>指标经转化后的分值，满</w:t>
      </w:r>
      <w:r>
        <w:rPr>
          <w:rFonts w:ascii="宋体" w:hAnsi="宋体" w:eastAsia="宋体" w:cs="宋体"/>
          <w:spacing w:val="-2"/>
          <w:sz w:val="28"/>
          <w:szCs w:val="28"/>
        </w:rPr>
        <w:t>分</w:t>
      </w:r>
      <w:r>
        <w:rPr>
          <w:rFonts w:ascii="宋体" w:hAnsi="宋体" w:eastAsia="宋体" w:cs="宋体"/>
          <w:spacing w:val="-38"/>
          <w:sz w:val="28"/>
          <w:szCs w:val="28"/>
        </w:rPr>
        <w:t xml:space="preserve"> </w:t>
      </w:r>
      <w:r>
        <w:rPr>
          <w:rFonts w:ascii="Times New Roman" w:hAnsi="Times New Roman" w:eastAsia="Times New Roman" w:cs="Times New Roman"/>
          <w:spacing w:val="-2"/>
          <w:sz w:val="28"/>
          <w:szCs w:val="28"/>
        </w:rPr>
        <w:t xml:space="preserve">100 </w:t>
      </w:r>
      <w:r>
        <w:rPr>
          <w:rFonts w:ascii="宋体" w:hAnsi="宋体" w:eastAsia="宋体" w:cs="宋体"/>
          <w:spacing w:val="-2"/>
          <w:sz w:val="28"/>
          <w:szCs w:val="28"/>
        </w:rPr>
        <w:t>分。</w:t>
      </w:r>
    </w:p>
    <w:p w14:paraId="4CC7B1E7">
      <w:pPr>
        <w:spacing w:before="206" w:line="221" w:lineRule="auto"/>
        <w:ind w:left="569"/>
        <w:outlineLvl w:val="1"/>
        <w:rPr>
          <w:rFonts w:ascii="宋体" w:hAnsi="宋体" w:eastAsia="宋体" w:cs="宋体"/>
          <w:sz w:val="28"/>
          <w:szCs w:val="28"/>
        </w:rPr>
      </w:pPr>
      <w:bookmarkStart w:id="21" w:name="_Toc13764"/>
      <w:r>
        <w:rPr>
          <w:rFonts w:ascii="Times New Roman" w:hAnsi="Times New Roman" w:eastAsia="Times New Roman" w:cs="Times New Roman"/>
          <w:b/>
          <w:bCs/>
          <w:spacing w:val="-4"/>
          <w:sz w:val="28"/>
          <w:szCs w:val="28"/>
        </w:rPr>
        <w:t>7</w:t>
      </w:r>
      <w:r>
        <w:rPr>
          <w:rFonts w:ascii="Times New Roman" w:hAnsi="Times New Roman" w:eastAsia="Times New Roman" w:cs="Times New Roman"/>
          <w:b/>
          <w:bCs/>
          <w:spacing w:val="-30"/>
          <w:sz w:val="28"/>
          <w:szCs w:val="28"/>
        </w:rPr>
        <w:t xml:space="preserve"> </w:t>
      </w:r>
      <w:r>
        <w:rPr>
          <w:rFonts w:ascii="宋体" w:hAnsi="宋体" w:eastAsia="宋体" w:cs="宋体"/>
          <w:b/>
          <w:bCs/>
          <w:spacing w:val="-4"/>
          <w:sz w:val="28"/>
          <w:szCs w:val="28"/>
        </w:rPr>
        <w:t>、停</w:t>
      </w:r>
      <w:r>
        <w:rPr>
          <w:rFonts w:hint="eastAsia" w:ascii="宋体" w:hAnsi="宋体" w:eastAsia="宋体" w:cs="宋体"/>
          <w:b/>
          <w:bCs/>
          <w:spacing w:val="-4"/>
          <w:sz w:val="28"/>
          <w:szCs w:val="28"/>
          <w:lang w:eastAsia="zh-CN"/>
        </w:rPr>
        <w:t>水</w:t>
      </w:r>
      <w:r>
        <w:rPr>
          <w:rFonts w:ascii="宋体" w:hAnsi="宋体" w:eastAsia="宋体" w:cs="宋体"/>
          <w:b/>
          <w:bCs/>
          <w:spacing w:val="-4"/>
          <w:sz w:val="28"/>
          <w:szCs w:val="28"/>
        </w:rPr>
        <w:t>用户平均计划停</w:t>
      </w:r>
      <w:r>
        <w:rPr>
          <w:rFonts w:hint="eastAsia" w:ascii="宋体" w:hAnsi="宋体" w:eastAsia="宋体" w:cs="宋体"/>
          <w:b/>
          <w:bCs/>
          <w:spacing w:val="-4"/>
          <w:sz w:val="28"/>
          <w:szCs w:val="28"/>
          <w:lang w:eastAsia="zh-CN"/>
        </w:rPr>
        <w:t>水</w:t>
      </w:r>
      <w:r>
        <w:rPr>
          <w:rFonts w:ascii="宋体" w:hAnsi="宋体" w:eastAsia="宋体" w:cs="宋体"/>
          <w:b/>
          <w:bCs/>
          <w:spacing w:val="-4"/>
          <w:sz w:val="28"/>
          <w:szCs w:val="28"/>
        </w:rPr>
        <w:t>时长（</w:t>
      </w:r>
      <w:r>
        <w:rPr>
          <w:rFonts w:hint="eastAsia" w:ascii="Times New Roman" w:hAnsi="Times New Roman" w:eastAsia="宋体" w:cs="Times New Roman"/>
          <w:b/>
          <w:bCs/>
          <w:spacing w:val="-4"/>
          <w:sz w:val="28"/>
          <w:szCs w:val="28"/>
          <w:lang w:eastAsia="zh-CN"/>
        </w:rPr>
        <w:t>WSR</w:t>
      </w:r>
      <w:r>
        <w:rPr>
          <w:rFonts w:ascii="Times New Roman" w:hAnsi="Times New Roman" w:eastAsia="Times New Roman" w:cs="Times New Roman"/>
          <w:b/>
          <w:bCs/>
          <w:spacing w:val="-4"/>
          <w:position w:val="-2"/>
          <w:sz w:val="18"/>
          <w:szCs w:val="18"/>
        </w:rPr>
        <w:t>7</w:t>
      </w:r>
      <w:r>
        <w:rPr>
          <w:rFonts w:ascii="宋体" w:hAnsi="宋体" w:eastAsia="宋体" w:cs="宋体"/>
          <w:b/>
          <w:bCs/>
          <w:spacing w:val="-4"/>
          <w:sz w:val="28"/>
          <w:szCs w:val="28"/>
        </w:rPr>
        <w:t>）</w:t>
      </w:r>
      <w:bookmarkEnd w:id="21"/>
    </w:p>
    <w:p w14:paraId="6D722498">
      <w:pPr>
        <w:spacing w:before="210" w:line="220" w:lineRule="auto"/>
        <w:ind w:left="569"/>
        <w:rPr>
          <w:rFonts w:ascii="宋体" w:hAnsi="宋体" w:eastAsia="宋体" w:cs="宋体"/>
          <w:sz w:val="28"/>
          <w:szCs w:val="28"/>
          <w:lang w:eastAsia="zh-CN"/>
        </w:rPr>
      </w:pPr>
      <w:r>
        <w:rPr>
          <w:rFonts w:ascii="宋体" w:hAnsi="宋体" w:eastAsia="宋体" w:cs="宋体"/>
          <w:spacing w:val="-1"/>
          <w:sz w:val="28"/>
          <w:szCs w:val="28"/>
          <w:lang w:eastAsia="zh-CN"/>
        </w:rPr>
        <w:t>在统计期间内，用户平均计划停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分钟数，应按下式计算：</w:t>
      </w:r>
    </w:p>
    <w:p w14:paraId="79D51848">
      <w:pPr>
        <w:spacing w:before="241"/>
        <w:ind w:left="2944"/>
        <w:rPr>
          <w:rFonts w:ascii="宋体" w:hAnsi="宋体" w:eastAsia="宋体" w:cs="宋体"/>
          <w:sz w:val="28"/>
          <w:szCs w:val="28"/>
          <w:lang w:eastAsia="zh-CN"/>
        </w:rPr>
      </w:pPr>
      <w:r>
        <w:rPr>
          <w:rFonts w:hint="eastAsia" w:ascii="Cambria Math" w:hAnsi="Cambria Math" w:eastAsia="Cambria Math" w:cs="Cambria Math"/>
          <w:spacing w:val="-1"/>
          <w:position w:val="-3"/>
          <w:sz w:val="28"/>
          <w:szCs w:val="28"/>
          <w:lang w:eastAsia="zh-CN"/>
        </w:rPr>
        <w:t>WSR</w:t>
      </w:r>
      <w:r>
        <w:rPr>
          <w:rFonts w:ascii="Cambria Math" w:hAnsi="Cambria Math" w:eastAsia="Cambria Math" w:cs="Cambria Math"/>
          <w:spacing w:val="-1"/>
          <w:position w:val="-8"/>
          <w:sz w:val="19"/>
          <w:szCs w:val="19"/>
          <w:lang w:eastAsia="zh-CN"/>
        </w:rPr>
        <w:t>7</w:t>
      </w:r>
      <w:r>
        <w:rPr>
          <w:rFonts w:ascii="Cambria Math" w:hAnsi="Cambria Math" w:eastAsia="Cambria Math" w:cs="Cambria Math"/>
          <w:spacing w:val="15"/>
          <w:position w:val="-8"/>
          <w:sz w:val="19"/>
          <w:szCs w:val="19"/>
          <w:lang w:eastAsia="zh-CN"/>
        </w:rPr>
        <w:t xml:space="preserve">  </w:t>
      </w:r>
      <w:r>
        <w:rPr>
          <w:rFonts w:ascii="Cambria Math" w:hAnsi="Cambria Math" w:eastAsia="Cambria Math" w:cs="Cambria Math"/>
          <w:spacing w:val="-1"/>
          <w:position w:val="-3"/>
          <w:sz w:val="28"/>
          <w:szCs w:val="28"/>
          <w:lang w:eastAsia="zh-CN"/>
        </w:rPr>
        <w:t xml:space="preserve">= </w:t>
      </w:r>
      <w:r>
        <w:rPr>
          <w:position w:val="-21"/>
          <w:sz w:val="28"/>
          <w:szCs w:val="28"/>
        </w:rPr>
        <w:drawing>
          <wp:inline distT="0" distB="0" distL="0" distR="0">
            <wp:extent cx="756920" cy="32766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30"/>
                    <a:stretch>
                      <a:fillRect/>
                    </a:stretch>
                  </pic:blipFill>
                  <pic:spPr>
                    <a:xfrm>
                      <a:off x="0" y="0"/>
                      <a:ext cx="756970" cy="327989"/>
                    </a:xfrm>
                    <a:prstGeom prst="rect">
                      <a:avLst/>
                    </a:prstGeom>
                  </pic:spPr>
                </pic:pic>
              </a:graphicData>
            </a:graphic>
          </wp:inline>
        </w:drawing>
      </w:r>
      <w:r>
        <w:rPr>
          <w:rFonts w:ascii="Cambria Math" w:hAnsi="Cambria Math" w:eastAsia="Cambria Math" w:cs="Cambria Math"/>
          <w:position w:val="-3"/>
          <w:sz w:val="28"/>
          <w:szCs w:val="28"/>
          <w:lang w:eastAsia="zh-CN"/>
        </w:rPr>
        <w:t xml:space="preserve">                                             </w:t>
      </w:r>
      <w:r>
        <w:rPr>
          <w:rFonts w:ascii="宋体" w:hAnsi="宋体" w:eastAsia="宋体" w:cs="宋体"/>
          <w:spacing w:val="-1"/>
          <w:position w:val="-3"/>
          <w:sz w:val="28"/>
          <w:szCs w:val="28"/>
          <w:lang w:eastAsia="zh-CN"/>
        </w:rPr>
        <w:t>（</w:t>
      </w:r>
      <w:r>
        <w:rPr>
          <w:rFonts w:ascii="Times New Roman" w:hAnsi="Times New Roman" w:eastAsia="Times New Roman" w:cs="Times New Roman"/>
          <w:spacing w:val="-1"/>
          <w:position w:val="-3"/>
          <w:sz w:val="28"/>
          <w:szCs w:val="28"/>
          <w:lang w:eastAsia="zh-CN"/>
        </w:rPr>
        <w:t>2-1</w:t>
      </w:r>
      <w:r>
        <w:rPr>
          <w:rFonts w:hint="eastAsia" w:ascii="Times New Roman" w:hAnsi="Times New Roman" w:eastAsia="Times New Roman" w:cs="Times New Roman"/>
          <w:spacing w:val="-1"/>
          <w:position w:val="-3"/>
          <w:sz w:val="28"/>
          <w:szCs w:val="28"/>
          <w:lang w:val="en-US" w:eastAsia="zh-CN"/>
        </w:rPr>
        <w:t>2</w:t>
      </w:r>
      <w:r>
        <w:rPr>
          <w:rFonts w:ascii="宋体" w:hAnsi="宋体" w:eastAsia="宋体" w:cs="宋体"/>
          <w:spacing w:val="-1"/>
          <w:position w:val="-3"/>
          <w:sz w:val="28"/>
          <w:szCs w:val="28"/>
          <w:lang w:eastAsia="zh-CN"/>
        </w:rPr>
        <w:t>）</w:t>
      </w:r>
    </w:p>
    <w:p w14:paraId="5F902FDD">
      <w:pPr>
        <w:spacing w:before="223" w:line="346" w:lineRule="auto"/>
        <w:ind w:left="1676" w:right="1546" w:hanging="1100"/>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hint="eastAsia" w:ascii="Times New Roman" w:hAnsi="Times New Roman" w:eastAsia="Times New Roman" w:cs="Times New Roman"/>
          <w:spacing w:val="-1"/>
          <w:sz w:val="28"/>
          <w:szCs w:val="28"/>
          <w:lang w:eastAsia="zh-CN"/>
        </w:rPr>
        <w:t>WSR</w:t>
      </w:r>
      <w:r>
        <w:rPr>
          <w:rFonts w:ascii="Times New Roman" w:hAnsi="Times New Roman" w:eastAsia="Times New Roman" w:cs="Times New Roman"/>
          <w:spacing w:val="-1"/>
          <w:position w:val="-2"/>
          <w:sz w:val="18"/>
          <w:szCs w:val="18"/>
          <w:lang w:eastAsia="zh-CN"/>
        </w:rPr>
        <w:t>7</w:t>
      </w:r>
      <w:r>
        <w:rPr>
          <w:rFonts w:ascii="宋体" w:hAnsi="宋体" w:eastAsia="宋体" w:cs="宋体"/>
          <w:spacing w:val="-1"/>
          <w:sz w:val="28"/>
          <w:szCs w:val="28"/>
          <w:lang w:eastAsia="zh-CN"/>
        </w:rPr>
        <w:t>——停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用户平均计划停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时长（</w:t>
      </w:r>
      <w:r>
        <w:rPr>
          <w:rFonts w:ascii="Times New Roman" w:hAnsi="Times New Roman" w:eastAsia="Times New Roman" w:cs="Times New Roman"/>
          <w:spacing w:val="-1"/>
          <w:sz w:val="28"/>
          <w:szCs w:val="28"/>
          <w:lang w:eastAsia="zh-CN"/>
        </w:rPr>
        <w:t>min/</w:t>
      </w:r>
      <w:r>
        <w:rPr>
          <w:rFonts w:ascii="宋体" w:hAnsi="宋体" w:eastAsia="宋体" w:cs="宋体"/>
          <w:spacing w:val="-1"/>
          <w:sz w:val="28"/>
          <w:szCs w:val="28"/>
          <w:lang w:eastAsia="zh-CN"/>
        </w:rPr>
        <w:t>户</w:t>
      </w:r>
      <w:r>
        <w:rPr>
          <w:rFonts w:ascii="宋体" w:hAnsi="宋体" w:eastAsia="宋体" w:cs="宋体"/>
          <w:spacing w:val="-28"/>
          <w:sz w:val="28"/>
          <w:szCs w:val="28"/>
          <w:lang w:eastAsia="zh-CN"/>
        </w:rPr>
        <w:t>）；</w:t>
      </w:r>
      <w:r>
        <w:rPr>
          <w:rFonts w:ascii="宋体" w:hAnsi="宋体" w:eastAsia="宋体" w:cs="宋体"/>
          <w:sz w:val="28"/>
          <w:szCs w:val="28"/>
          <w:lang w:eastAsia="zh-CN"/>
        </w:rPr>
        <w:t xml:space="preserve"> </w:t>
      </w:r>
      <w:r>
        <w:rPr>
          <w:rFonts w:ascii="Times New Roman" w:hAnsi="Times New Roman" w:eastAsia="Times New Roman" w:cs="Times New Roman"/>
          <w:sz w:val="28"/>
          <w:szCs w:val="28"/>
          <w:lang w:eastAsia="zh-CN"/>
        </w:rPr>
        <w:t>NT</w:t>
      </w:r>
      <w:r>
        <w:rPr>
          <w:rFonts w:ascii="Times New Roman" w:hAnsi="Times New Roman" w:eastAsia="Times New Roman" w:cs="Times New Roman"/>
          <w:position w:val="-2"/>
          <w:sz w:val="18"/>
          <w:szCs w:val="18"/>
          <w:lang w:eastAsia="zh-CN"/>
        </w:rPr>
        <w:t>1</w:t>
      </w:r>
      <w:r>
        <w:rPr>
          <w:rFonts w:ascii="宋体" w:hAnsi="宋体" w:eastAsia="宋体" w:cs="宋体"/>
          <w:sz w:val="28"/>
          <w:szCs w:val="28"/>
          <w:lang w:eastAsia="zh-CN"/>
        </w:rPr>
        <w:t>——计划停</w:t>
      </w:r>
      <w:r>
        <w:rPr>
          <w:rFonts w:hint="eastAsia" w:ascii="宋体" w:hAnsi="宋体" w:eastAsia="宋体" w:cs="宋体"/>
          <w:sz w:val="28"/>
          <w:szCs w:val="28"/>
          <w:lang w:eastAsia="zh-CN"/>
        </w:rPr>
        <w:t>水</w:t>
      </w:r>
      <w:r>
        <w:rPr>
          <w:rFonts w:ascii="宋体" w:hAnsi="宋体" w:eastAsia="宋体" w:cs="宋体"/>
          <w:sz w:val="28"/>
          <w:szCs w:val="28"/>
          <w:lang w:eastAsia="zh-CN"/>
        </w:rPr>
        <w:t>用户总数（户）。</w:t>
      </w:r>
    </w:p>
    <w:p w14:paraId="74D95FE4">
      <w:pPr>
        <w:spacing w:line="346" w:lineRule="auto"/>
        <w:rPr>
          <w:rFonts w:ascii="宋体" w:hAnsi="宋体" w:eastAsia="宋体" w:cs="宋体"/>
          <w:sz w:val="28"/>
          <w:szCs w:val="28"/>
          <w:lang w:eastAsia="zh-CN"/>
        </w:rPr>
        <w:sectPr>
          <w:footerReference r:id="rId10" w:type="default"/>
          <w:pgSz w:w="11906" w:h="16839"/>
          <w:pgMar w:top="1176" w:right="1417" w:bottom="1181" w:left="1418" w:header="863" w:footer="994" w:gutter="0"/>
          <w:pgBorders>
            <w:top w:val="none" w:sz="0" w:space="0"/>
            <w:left w:val="none" w:sz="0" w:space="0"/>
            <w:bottom w:val="none" w:sz="0" w:space="0"/>
            <w:right w:val="none" w:sz="0" w:space="0"/>
          </w:pgBorders>
          <w:pgNumType w:fmt="decimal"/>
          <w:cols w:space="720" w:num="1"/>
        </w:sectPr>
      </w:pPr>
    </w:p>
    <w:p w14:paraId="064F95C0">
      <w:pPr>
        <w:pStyle w:val="2"/>
        <w:spacing w:line="471" w:lineRule="auto"/>
        <w:rPr>
          <w:lang w:eastAsia="zh-CN"/>
        </w:rPr>
      </w:pPr>
    </w:p>
    <w:p w14:paraId="17602398">
      <w:pPr>
        <w:spacing w:before="91" w:line="220" w:lineRule="auto"/>
        <w:ind w:left="576" w:firstLine="278" w:firstLineChars="1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1AEBAE59">
      <w:pPr>
        <w:spacing w:before="205" w:line="325" w:lineRule="auto"/>
        <w:ind w:left="576" w:right="126" w:firstLine="2267"/>
        <w:rPr>
          <w:rFonts w:ascii="宋体" w:hAnsi="宋体" w:eastAsia="宋体" w:cs="宋体"/>
          <w:sz w:val="28"/>
          <w:szCs w:val="28"/>
        </w:rPr>
      </w:pP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6"/>
          <w:sz w:val="19"/>
          <w:szCs w:val="19"/>
        </w:rPr>
        <w:t>7</w:t>
      </w:r>
      <w:r>
        <w:rPr>
          <w:rFonts w:ascii="Cambria Math" w:hAnsi="Cambria Math" w:eastAsia="Cambria Math" w:cs="Cambria Math"/>
          <w:spacing w:val="13"/>
          <w:position w:val="-6"/>
          <w:sz w:val="19"/>
          <w:szCs w:val="19"/>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41"/>
          <w:sz w:val="28"/>
          <w:szCs w:val="28"/>
        </w:rPr>
        <w:t xml:space="preserve"> </w:t>
      </w:r>
      <w:r>
        <w:rPr>
          <w:rFonts w:ascii="Cambria Math" w:hAnsi="Cambria Math" w:eastAsia="Cambria Math" w:cs="Cambria Math"/>
          <w:spacing w:val="24"/>
          <w:sz w:val="28"/>
          <w:szCs w:val="28"/>
        </w:rPr>
        <w:drawing>
          <wp:inline distT="0" distB="0" distL="114300" distR="114300">
            <wp:extent cx="554355" cy="318135"/>
            <wp:effectExtent l="0" t="0" r="17145" b="5080"/>
            <wp:docPr id="8" name="图片 8" descr="1718698252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18698252559"/>
                    <pic:cNvPicPr>
                      <a:picLocks noChangeAspect="1"/>
                    </pic:cNvPicPr>
                  </pic:nvPicPr>
                  <pic:blipFill>
                    <a:blip r:embed="rId31">
                      <a:clrChange>
                        <a:clrFrom>
                          <a:srgbClr val="E9EDF4">
                            <a:alpha val="100000"/>
                          </a:srgbClr>
                        </a:clrFrom>
                        <a:clrTo>
                          <a:srgbClr val="E9EDF4">
                            <a:alpha val="100000"/>
                            <a:alpha val="0"/>
                          </a:srgbClr>
                        </a:clrTo>
                      </a:clrChange>
                    </a:blip>
                    <a:stretch>
                      <a:fillRect/>
                    </a:stretch>
                  </pic:blipFill>
                  <pic:spPr>
                    <a:xfrm>
                      <a:off x="0" y="0"/>
                      <a:ext cx="554355" cy="318135"/>
                    </a:xfrm>
                    <a:prstGeom prst="rect">
                      <a:avLst/>
                    </a:prstGeom>
                  </pic:spPr>
                </pic:pic>
              </a:graphicData>
            </a:graphic>
          </wp:inline>
        </w:drawing>
      </w:r>
      <w:r>
        <w:rPr>
          <w:rFonts w:ascii="Cambria Math" w:hAnsi="Cambria Math" w:eastAsia="Cambria Math" w:cs="Cambria Math"/>
          <w:spacing w:val="24"/>
          <w:sz w:val="28"/>
          <w:szCs w:val="28"/>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26"/>
          <w:sz w:val="28"/>
          <w:szCs w:val="28"/>
        </w:rPr>
        <w:t xml:space="preserve"> </w:t>
      </w:r>
      <w:r>
        <w:rPr>
          <w:rFonts w:ascii="Cambria Math" w:hAnsi="Cambria Math" w:eastAsia="Cambria Math" w:cs="Cambria Math"/>
          <w:spacing w:val="-1"/>
          <w:sz w:val="28"/>
          <w:szCs w:val="28"/>
        </w:rPr>
        <w:t>1</w:t>
      </w:r>
      <w:r>
        <w:rPr>
          <w:rFonts w:ascii="Times New Roman" w:hAnsi="Times New Roman" w:eastAsia="Times New Roman" w:cs="Times New Roman"/>
          <w:i/>
          <w:iCs/>
          <w:spacing w:val="-1"/>
          <w:sz w:val="28"/>
          <w:szCs w:val="28"/>
        </w:rPr>
        <w:t xml:space="preserve">00                 </w:t>
      </w:r>
      <w:r>
        <w:rPr>
          <w:rFonts w:ascii="Times New Roman" w:hAnsi="Times New Roman" w:eastAsia="Times New Roman" w:cs="Times New Roman"/>
          <w:i/>
          <w:iCs/>
          <w:spacing w:val="-2"/>
          <w:sz w:val="28"/>
          <w:szCs w:val="28"/>
        </w:rPr>
        <w:t xml:space="preserve">         </w:t>
      </w:r>
      <w:r>
        <w:rPr>
          <w:rFonts w:ascii="宋体" w:hAnsi="宋体" w:eastAsia="宋体" w:cs="宋体"/>
          <w:spacing w:val="-2"/>
          <w:sz w:val="28"/>
          <w:szCs w:val="28"/>
        </w:rPr>
        <w:t>（</w:t>
      </w:r>
      <w:r>
        <w:rPr>
          <w:rFonts w:ascii="Times New Roman" w:hAnsi="Times New Roman" w:eastAsia="Times New Roman" w:cs="Times New Roman"/>
          <w:spacing w:val="-2"/>
          <w:sz w:val="28"/>
          <w:szCs w:val="28"/>
        </w:rPr>
        <w:t>2-1</w:t>
      </w:r>
      <w:r>
        <w:rPr>
          <w:rFonts w:hint="eastAsia" w:ascii="Times New Roman" w:hAnsi="Times New Roman" w:eastAsia="宋体" w:cs="Times New Roman"/>
          <w:spacing w:val="-2"/>
          <w:sz w:val="28"/>
          <w:szCs w:val="28"/>
          <w:lang w:val="en-US" w:eastAsia="zh-CN"/>
        </w:rPr>
        <w:t>3</w:t>
      </w:r>
      <w:r>
        <w:rPr>
          <w:rFonts w:ascii="宋体" w:hAnsi="宋体" w:eastAsia="宋体" w:cs="宋体"/>
          <w:spacing w:val="-2"/>
          <w:sz w:val="28"/>
          <w:szCs w:val="28"/>
        </w:rPr>
        <w:t>）</w:t>
      </w:r>
      <w:r>
        <w:rPr>
          <w:rFonts w:ascii="宋体" w:hAnsi="宋体" w:eastAsia="宋体" w:cs="宋体"/>
          <w:sz w:val="28"/>
          <w:szCs w:val="28"/>
        </w:rPr>
        <w:t xml:space="preserve"> </w:t>
      </w:r>
      <w:r>
        <w:rPr>
          <w:rFonts w:ascii="宋体" w:hAnsi="宋体" w:eastAsia="宋体" w:cs="宋体"/>
          <w:spacing w:val="-1"/>
          <w:sz w:val="28"/>
          <w:szCs w:val="28"/>
        </w:rPr>
        <w:t>式中：</w:t>
      </w: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5"/>
          <w:sz w:val="19"/>
          <w:szCs w:val="19"/>
        </w:rPr>
        <w:t>7</w:t>
      </w:r>
      <w:r>
        <w:rPr>
          <w:rFonts w:ascii="Cambria Math" w:hAnsi="Cambria Math" w:eastAsia="Cambria Math" w:cs="Cambria Math"/>
          <w:spacing w:val="-20"/>
          <w:position w:val="-5"/>
          <w:sz w:val="19"/>
          <w:szCs w:val="19"/>
        </w:rPr>
        <w:t xml:space="preserve"> </w:t>
      </w:r>
      <w:r>
        <w:rPr>
          <w:rFonts w:ascii="宋体" w:hAnsi="宋体" w:eastAsia="宋体" w:cs="宋体"/>
          <w:spacing w:val="-1"/>
          <w:sz w:val="28"/>
          <w:szCs w:val="28"/>
        </w:rPr>
        <w:t>——</w:t>
      </w:r>
      <w:r>
        <w:rPr>
          <w:rFonts w:hint="eastAsia" w:ascii="Times New Roman" w:hAnsi="Times New Roman" w:eastAsia="宋体" w:cs="Times New Roman"/>
          <w:spacing w:val="-1"/>
          <w:sz w:val="28"/>
          <w:szCs w:val="28"/>
          <w:lang w:eastAsia="zh-CN"/>
        </w:rPr>
        <w:t>WSR</w:t>
      </w:r>
      <w:r>
        <w:rPr>
          <w:rFonts w:ascii="Times New Roman" w:hAnsi="Times New Roman" w:eastAsia="Times New Roman" w:cs="Times New Roman"/>
          <w:spacing w:val="-1"/>
          <w:position w:val="-1"/>
          <w:sz w:val="18"/>
          <w:szCs w:val="18"/>
        </w:rPr>
        <w:t>7</w:t>
      </w:r>
      <w:r>
        <w:rPr>
          <w:rFonts w:ascii="Times New Roman" w:hAnsi="Times New Roman" w:eastAsia="Times New Roman" w:cs="Times New Roman"/>
          <w:spacing w:val="13"/>
          <w:w w:val="101"/>
          <w:position w:val="-1"/>
          <w:sz w:val="18"/>
          <w:szCs w:val="18"/>
        </w:rPr>
        <w:t xml:space="preserve"> </w:t>
      </w:r>
      <w:r>
        <w:rPr>
          <w:rFonts w:ascii="宋体" w:hAnsi="宋体" w:eastAsia="宋体" w:cs="宋体"/>
          <w:spacing w:val="-1"/>
          <w:sz w:val="28"/>
          <w:szCs w:val="28"/>
        </w:rPr>
        <w:t>指标经转化后的分值，满</w:t>
      </w:r>
      <w:r>
        <w:rPr>
          <w:rFonts w:ascii="宋体" w:hAnsi="宋体" w:eastAsia="宋体" w:cs="宋体"/>
          <w:spacing w:val="-2"/>
          <w:sz w:val="28"/>
          <w:szCs w:val="28"/>
        </w:rPr>
        <w:t>分</w:t>
      </w:r>
      <w:r>
        <w:rPr>
          <w:rFonts w:ascii="宋体" w:hAnsi="宋体" w:eastAsia="宋体" w:cs="宋体"/>
          <w:spacing w:val="-38"/>
          <w:sz w:val="28"/>
          <w:szCs w:val="28"/>
        </w:rPr>
        <w:t xml:space="preserve"> </w:t>
      </w:r>
      <w:r>
        <w:rPr>
          <w:rFonts w:ascii="Times New Roman" w:hAnsi="Times New Roman" w:eastAsia="Times New Roman" w:cs="Times New Roman"/>
          <w:spacing w:val="-2"/>
          <w:sz w:val="28"/>
          <w:szCs w:val="28"/>
        </w:rPr>
        <w:t xml:space="preserve">100 </w:t>
      </w:r>
      <w:r>
        <w:rPr>
          <w:rFonts w:ascii="宋体" w:hAnsi="宋体" w:eastAsia="宋体" w:cs="宋体"/>
          <w:spacing w:val="-2"/>
          <w:sz w:val="28"/>
          <w:szCs w:val="28"/>
        </w:rPr>
        <w:t>分。</w:t>
      </w:r>
    </w:p>
    <w:p w14:paraId="038B266B">
      <w:pPr>
        <w:spacing w:before="139" w:line="220" w:lineRule="auto"/>
        <w:ind w:left="569"/>
        <w:outlineLvl w:val="1"/>
        <w:rPr>
          <w:rFonts w:ascii="宋体" w:hAnsi="宋体" w:eastAsia="宋体" w:cs="宋体"/>
          <w:sz w:val="28"/>
          <w:szCs w:val="28"/>
        </w:rPr>
      </w:pPr>
      <w:bookmarkStart w:id="22" w:name="_Toc21252"/>
      <w:r>
        <w:rPr>
          <w:rFonts w:ascii="Times New Roman" w:hAnsi="Times New Roman" w:eastAsia="Times New Roman" w:cs="Times New Roman"/>
          <w:b/>
          <w:bCs/>
          <w:spacing w:val="-4"/>
          <w:sz w:val="28"/>
          <w:szCs w:val="28"/>
        </w:rPr>
        <w:t>8</w:t>
      </w:r>
      <w:r>
        <w:rPr>
          <w:rFonts w:ascii="Times New Roman" w:hAnsi="Times New Roman" w:eastAsia="Times New Roman" w:cs="Times New Roman"/>
          <w:b/>
          <w:bCs/>
          <w:spacing w:val="-30"/>
          <w:sz w:val="28"/>
          <w:szCs w:val="28"/>
        </w:rPr>
        <w:t xml:space="preserve"> </w:t>
      </w:r>
      <w:r>
        <w:rPr>
          <w:rFonts w:ascii="宋体" w:hAnsi="宋体" w:eastAsia="宋体" w:cs="宋体"/>
          <w:b/>
          <w:bCs/>
          <w:spacing w:val="-4"/>
          <w:sz w:val="28"/>
          <w:szCs w:val="28"/>
        </w:rPr>
        <w:t>、停</w:t>
      </w:r>
      <w:r>
        <w:rPr>
          <w:rFonts w:hint="eastAsia" w:ascii="宋体" w:hAnsi="宋体" w:eastAsia="宋体" w:cs="宋体"/>
          <w:b/>
          <w:bCs/>
          <w:spacing w:val="-4"/>
          <w:sz w:val="28"/>
          <w:szCs w:val="28"/>
          <w:lang w:eastAsia="zh-CN"/>
        </w:rPr>
        <w:t>水</w:t>
      </w:r>
      <w:r>
        <w:rPr>
          <w:rFonts w:ascii="宋体" w:hAnsi="宋体" w:eastAsia="宋体" w:cs="宋体"/>
          <w:b/>
          <w:bCs/>
          <w:spacing w:val="-4"/>
          <w:sz w:val="28"/>
          <w:szCs w:val="28"/>
        </w:rPr>
        <w:t>用户平均抢修停</w:t>
      </w:r>
      <w:r>
        <w:rPr>
          <w:rFonts w:hint="eastAsia" w:ascii="宋体" w:hAnsi="宋体" w:eastAsia="宋体" w:cs="宋体"/>
          <w:b/>
          <w:bCs/>
          <w:spacing w:val="-4"/>
          <w:sz w:val="28"/>
          <w:szCs w:val="28"/>
          <w:lang w:eastAsia="zh-CN"/>
        </w:rPr>
        <w:t>水</w:t>
      </w:r>
      <w:r>
        <w:rPr>
          <w:rFonts w:ascii="宋体" w:hAnsi="宋体" w:eastAsia="宋体" w:cs="宋体"/>
          <w:b/>
          <w:bCs/>
          <w:spacing w:val="-4"/>
          <w:sz w:val="28"/>
          <w:szCs w:val="28"/>
        </w:rPr>
        <w:t>时长（</w:t>
      </w:r>
      <w:r>
        <w:rPr>
          <w:rFonts w:hint="eastAsia" w:ascii="Times New Roman" w:hAnsi="Times New Roman" w:eastAsia="宋体" w:cs="Times New Roman"/>
          <w:b/>
          <w:bCs/>
          <w:spacing w:val="-4"/>
          <w:sz w:val="28"/>
          <w:szCs w:val="28"/>
          <w:lang w:eastAsia="zh-CN"/>
        </w:rPr>
        <w:t>WSR</w:t>
      </w:r>
      <w:r>
        <w:rPr>
          <w:rFonts w:ascii="Times New Roman" w:hAnsi="Times New Roman" w:eastAsia="Times New Roman" w:cs="Times New Roman"/>
          <w:b/>
          <w:bCs/>
          <w:spacing w:val="-4"/>
          <w:position w:val="-2"/>
          <w:sz w:val="18"/>
          <w:szCs w:val="18"/>
        </w:rPr>
        <w:t>8</w:t>
      </w:r>
      <w:r>
        <w:rPr>
          <w:rFonts w:ascii="宋体" w:hAnsi="宋体" w:eastAsia="宋体" w:cs="宋体"/>
          <w:b/>
          <w:bCs/>
          <w:spacing w:val="-4"/>
          <w:sz w:val="28"/>
          <w:szCs w:val="28"/>
        </w:rPr>
        <w:t>）</w:t>
      </w:r>
      <w:bookmarkEnd w:id="22"/>
    </w:p>
    <w:p w14:paraId="1455FF5D">
      <w:pPr>
        <w:spacing w:before="208" w:line="220" w:lineRule="auto"/>
        <w:ind w:left="569"/>
        <w:rPr>
          <w:rFonts w:ascii="宋体" w:hAnsi="宋体" w:eastAsia="宋体" w:cs="宋体"/>
          <w:sz w:val="28"/>
          <w:szCs w:val="28"/>
          <w:lang w:eastAsia="zh-CN"/>
        </w:rPr>
      </w:pPr>
      <w:r>
        <w:rPr>
          <w:rFonts w:ascii="宋体" w:hAnsi="宋体" w:eastAsia="宋体" w:cs="宋体"/>
          <w:spacing w:val="-1"/>
          <w:sz w:val="28"/>
          <w:szCs w:val="28"/>
          <w:lang w:eastAsia="zh-CN"/>
        </w:rPr>
        <w:t>在统计期间内，用户平均抢修停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分钟数，应按下式计算：</w:t>
      </w:r>
    </w:p>
    <w:p w14:paraId="6537AB58">
      <w:pPr>
        <w:spacing w:before="241"/>
        <w:ind w:left="2805"/>
        <w:rPr>
          <w:rFonts w:ascii="宋体" w:hAnsi="宋体" w:eastAsia="宋体" w:cs="宋体"/>
          <w:sz w:val="28"/>
          <w:szCs w:val="28"/>
          <w:lang w:eastAsia="zh-CN"/>
        </w:rPr>
      </w:pPr>
      <w:r>
        <w:rPr>
          <w:rFonts w:hint="eastAsia" w:ascii="Cambria Math" w:hAnsi="Cambria Math" w:eastAsia="Cambria Math" w:cs="Cambria Math"/>
          <w:spacing w:val="-1"/>
          <w:position w:val="-3"/>
          <w:sz w:val="28"/>
          <w:szCs w:val="28"/>
          <w:lang w:eastAsia="zh-CN"/>
        </w:rPr>
        <w:t>WSR</w:t>
      </w:r>
      <w:r>
        <w:rPr>
          <w:rFonts w:ascii="Cambria Math" w:hAnsi="Cambria Math" w:eastAsia="Cambria Math" w:cs="Cambria Math"/>
          <w:spacing w:val="-1"/>
          <w:position w:val="-8"/>
          <w:sz w:val="19"/>
          <w:szCs w:val="19"/>
          <w:lang w:eastAsia="zh-CN"/>
        </w:rPr>
        <w:t>8</w:t>
      </w:r>
      <w:r>
        <w:rPr>
          <w:rFonts w:ascii="Cambria Math" w:hAnsi="Cambria Math" w:eastAsia="Cambria Math" w:cs="Cambria Math"/>
          <w:spacing w:val="14"/>
          <w:position w:val="-8"/>
          <w:sz w:val="19"/>
          <w:szCs w:val="19"/>
          <w:lang w:eastAsia="zh-CN"/>
        </w:rPr>
        <w:t xml:space="preserve">  </w:t>
      </w:r>
      <w:r>
        <w:rPr>
          <w:rFonts w:ascii="Cambria Math" w:hAnsi="Cambria Math" w:eastAsia="Cambria Math" w:cs="Cambria Math"/>
          <w:spacing w:val="-1"/>
          <w:position w:val="-3"/>
          <w:sz w:val="28"/>
          <w:szCs w:val="28"/>
          <w:lang w:eastAsia="zh-CN"/>
        </w:rPr>
        <w:t xml:space="preserve">= </w:t>
      </w:r>
      <w:r>
        <w:rPr>
          <w:position w:val="-21"/>
          <w:sz w:val="28"/>
          <w:szCs w:val="28"/>
        </w:rPr>
        <w:drawing>
          <wp:inline distT="0" distB="0" distL="0" distR="0">
            <wp:extent cx="758190" cy="32766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32"/>
                    <a:stretch>
                      <a:fillRect/>
                    </a:stretch>
                  </pic:blipFill>
                  <pic:spPr>
                    <a:xfrm>
                      <a:off x="0" y="0"/>
                      <a:ext cx="758494" cy="328004"/>
                    </a:xfrm>
                    <a:prstGeom prst="rect">
                      <a:avLst/>
                    </a:prstGeom>
                  </pic:spPr>
                </pic:pic>
              </a:graphicData>
            </a:graphic>
          </wp:inline>
        </w:drawing>
      </w:r>
      <w:r>
        <w:rPr>
          <w:rFonts w:ascii="Cambria Math" w:hAnsi="Cambria Math" w:eastAsia="Cambria Math" w:cs="Cambria Math"/>
          <w:spacing w:val="1"/>
          <w:position w:val="-3"/>
          <w:sz w:val="28"/>
          <w:szCs w:val="28"/>
          <w:lang w:eastAsia="zh-CN"/>
        </w:rPr>
        <w:t xml:space="preserve">                             </w:t>
      </w:r>
      <w:r>
        <w:rPr>
          <w:rFonts w:ascii="Cambria Math" w:hAnsi="Cambria Math" w:eastAsia="Cambria Math" w:cs="Cambria Math"/>
          <w:position w:val="-3"/>
          <w:sz w:val="28"/>
          <w:szCs w:val="28"/>
          <w:lang w:eastAsia="zh-CN"/>
        </w:rPr>
        <w:t xml:space="preserve">                  </w:t>
      </w:r>
      <w:r>
        <w:rPr>
          <w:rFonts w:ascii="宋体" w:hAnsi="宋体" w:eastAsia="宋体" w:cs="宋体"/>
          <w:spacing w:val="-1"/>
          <w:position w:val="-3"/>
          <w:sz w:val="28"/>
          <w:szCs w:val="28"/>
          <w:lang w:eastAsia="zh-CN"/>
        </w:rPr>
        <w:t>（</w:t>
      </w:r>
      <w:r>
        <w:rPr>
          <w:rFonts w:ascii="Times New Roman" w:hAnsi="Times New Roman" w:eastAsia="Times New Roman" w:cs="Times New Roman"/>
          <w:spacing w:val="-1"/>
          <w:position w:val="-3"/>
          <w:sz w:val="28"/>
          <w:szCs w:val="28"/>
          <w:lang w:eastAsia="zh-CN"/>
        </w:rPr>
        <w:t>2-1</w:t>
      </w:r>
      <w:r>
        <w:rPr>
          <w:rFonts w:hint="eastAsia" w:ascii="Times New Roman" w:hAnsi="Times New Roman" w:eastAsia="Times New Roman" w:cs="Times New Roman"/>
          <w:spacing w:val="-1"/>
          <w:position w:val="-3"/>
          <w:sz w:val="28"/>
          <w:szCs w:val="28"/>
          <w:lang w:val="en-US" w:eastAsia="zh-CN"/>
        </w:rPr>
        <w:t>4</w:t>
      </w:r>
      <w:r>
        <w:rPr>
          <w:rFonts w:ascii="宋体" w:hAnsi="宋体" w:eastAsia="宋体" w:cs="宋体"/>
          <w:spacing w:val="-1"/>
          <w:position w:val="-3"/>
          <w:sz w:val="28"/>
          <w:szCs w:val="28"/>
          <w:lang w:eastAsia="zh-CN"/>
        </w:rPr>
        <w:t>）</w:t>
      </w:r>
    </w:p>
    <w:p w14:paraId="2DA52939">
      <w:pPr>
        <w:spacing w:before="227" w:line="344" w:lineRule="auto"/>
        <w:ind w:left="1676" w:right="1546" w:hanging="1100"/>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hint="eastAsia" w:ascii="Times New Roman" w:hAnsi="Times New Roman" w:eastAsia="Times New Roman" w:cs="Times New Roman"/>
          <w:spacing w:val="-1"/>
          <w:sz w:val="28"/>
          <w:szCs w:val="28"/>
          <w:lang w:eastAsia="zh-CN"/>
        </w:rPr>
        <w:t>WSR</w:t>
      </w:r>
      <w:r>
        <w:rPr>
          <w:rFonts w:ascii="Times New Roman" w:hAnsi="Times New Roman" w:eastAsia="Times New Roman" w:cs="Times New Roman"/>
          <w:spacing w:val="-1"/>
          <w:position w:val="-2"/>
          <w:sz w:val="18"/>
          <w:szCs w:val="18"/>
          <w:lang w:eastAsia="zh-CN"/>
        </w:rPr>
        <w:t>8</w:t>
      </w:r>
      <w:r>
        <w:rPr>
          <w:rFonts w:ascii="宋体" w:hAnsi="宋体" w:eastAsia="宋体" w:cs="宋体"/>
          <w:spacing w:val="-1"/>
          <w:sz w:val="28"/>
          <w:szCs w:val="28"/>
          <w:lang w:eastAsia="zh-CN"/>
        </w:rPr>
        <w:t>——停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用户平均抢修停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时长（</w:t>
      </w:r>
      <w:r>
        <w:rPr>
          <w:rFonts w:ascii="Times New Roman" w:hAnsi="Times New Roman" w:eastAsia="Times New Roman" w:cs="Times New Roman"/>
          <w:spacing w:val="-1"/>
          <w:sz w:val="28"/>
          <w:szCs w:val="28"/>
          <w:lang w:eastAsia="zh-CN"/>
        </w:rPr>
        <w:t>min/</w:t>
      </w:r>
      <w:r>
        <w:rPr>
          <w:rFonts w:ascii="宋体" w:hAnsi="宋体" w:eastAsia="宋体" w:cs="宋体"/>
          <w:spacing w:val="-1"/>
          <w:sz w:val="28"/>
          <w:szCs w:val="28"/>
          <w:lang w:eastAsia="zh-CN"/>
        </w:rPr>
        <w:t>户</w:t>
      </w:r>
      <w:r>
        <w:rPr>
          <w:rFonts w:ascii="宋体" w:hAnsi="宋体" w:eastAsia="宋体" w:cs="宋体"/>
          <w:spacing w:val="-28"/>
          <w:sz w:val="28"/>
          <w:szCs w:val="28"/>
          <w:lang w:eastAsia="zh-CN"/>
        </w:rPr>
        <w:t>）；</w:t>
      </w:r>
      <w:r>
        <w:rPr>
          <w:rFonts w:ascii="宋体" w:hAnsi="宋体" w:eastAsia="宋体" w:cs="宋体"/>
          <w:sz w:val="28"/>
          <w:szCs w:val="28"/>
          <w:lang w:eastAsia="zh-CN"/>
        </w:rPr>
        <w:t xml:space="preserve"> </w:t>
      </w:r>
      <w:r>
        <w:rPr>
          <w:rFonts w:ascii="Times New Roman" w:hAnsi="Times New Roman" w:eastAsia="Times New Roman" w:cs="Times New Roman"/>
          <w:sz w:val="28"/>
          <w:szCs w:val="28"/>
          <w:lang w:eastAsia="zh-CN"/>
        </w:rPr>
        <w:t>NT</w:t>
      </w:r>
      <w:r>
        <w:rPr>
          <w:rFonts w:ascii="Times New Roman" w:hAnsi="Times New Roman" w:eastAsia="Times New Roman" w:cs="Times New Roman"/>
          <w:position w:val="-2"/>
          <w:sz w:val="18"/>
          <w:szCs w:val="18"/>
          <w:lang w:eastAsia="zh-CN"/>
        </w:rPr>
        <w:t>2</w:t>
      </w:r>
      <w:r>
        <w:rPr>
          <w:rFonts w:ascii="宋体" w:hAnsi="宋体" w:eastAsia="宋体" w:cs="宋体"/>
          <w:sz w:val="28"/>
          <w:szCs w:val="28"/>
          <w:lang w:eastAsia="zh-CN"/>
        </w:rPr>
        <w:t>——抢修停</w:t>
      </w:r>
      <w:r>
        <w:rPr>
          <w:rFonts w:hint="eastAsia" w:ascii="宋体" w:hAnsi="宋体" w:eastAsia="宋体" w:cs="宋体"/>
          <w:sz w:val="28"/>
          <w:szCs w:val="28"/>
          <w:lang w:eastAsia="zh-CN"/>
        </w:rPr>
        <w:t>水</w:t>
      </w:r>
      <w:r>
        <w:rPr>
          <w:rFonts w:ascii="宋体" w:hAnsi="宋体" w:eastAsia="宋体" w:cs="宋体"/>
          <w:sz w:val="28"/>
          <w:szCs w:val="28"/>
          <w:lang w:eastAsia="zh-CN"/>
        </w:rPr>
        <w:t>用户总数（户）。</w:t>
      </w:r>
    </w:p>
    <w:p w14:paraId="11202A02">
      <w:pPr>
        <w:spacing w:before="45" w:line="220" w:lineRule="auto"/>
        <w:ind w:left="576" w:firstLine="278" w:firstLineChars="1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7D841D55">
      <w:pPr>
        <w:spacing w:before="205" w:line="325" w:lineRule="auto"/>
        <w:ind w:left="576" w:right="126" w:firstLine="2267"/>
        <w:rPr>
          <w:rFonts w:ascii="宋体" w:hAnsi="宋体" w:eastAsia="宋体" w:cs="宋体"/>
          <w:sz w:val="28"/>
          <w:szCs w:val="28"/>
          <w:lang w:eastAsia="zh-CN"/>
        </w:rPr>
      </w:pPr>
      <w:r>
        <w:rPr>
          <w:rFonts w:ascii="Cambria Math" w:hAnsi="Cambria Math" w:eastAsia="Cambria Math" w:cs="Cambria Math"/>
          <w:spacing w:val="-1"/>
          <w:sz w:val="28"/>
          <w:szCs w:val="28"/>
          <w:lang w:eastAsia="zh-CN"/>
        </w:rPr>
        <w:t>S_</w:t>
      </w:r>
      <w:r>
        <w:rPr>
          <w:rFonts w:hint="eastAsia" w:ascii="Cambria Math" w:hAnsi="Cambria Math" w:eastAsia="Cambria Math" w:cs="Cambria Math"/>
          <w:spacing w:val="-1"/>
          <w:sz w:val="28"/>
          <w:szCs w:val="28"/>
          <w:lang w:eastAsia="zh-CN"/>
        </w:rPr>
        <w:t>WSR</w:t>
      </w:r>
      <w:r>
        <w:rPr>
          <w:rFonts w:ascii="Cambria Math" w:hAnsi="Cambria Math" w:eastAsia="Cambria Math" w:cs="Cambria Math"/>
          <w:spacing w:val="-1"/>
          <w:position w:val="-6"/>
          <w:sz w:val="19"/>
          <w:szCs w:val="19"/>
          <w:lang w:eastAsia="zh-CN"/>
        </w:rPr>
        <w:t>8</w:t>
      </w:r>
      <w:r>
        <w:rPr>
          <w:rFonts w:ascii="Cambria Math" w:hAnsi="Cambria Math" w:eastAsia="Cambria Math" w:cs="Cambria Math"/>
          <w:spacing w:val="13"/>
          <w:position w:val="-6"/>
          <w:sz w:val="19"/>
          <w:szCs w:val="19"/>
          <w:lang w:eastAsia="zh-CN"/>
        </w:rPr>
        <w:t xml:space="preserve">  </w:t>
      </w:r>
      <w:r>
        <w:rPr>
          <w:rFonts w:ascii="Cambria Math" w:hAnsi="Cambria Math" w:eastAsia="Cambria Math" w:cs="Cambria Math"/>
          <w:spacing w:val="-1"/>
          <w:sz w:val="28"/>
          <w:szCs w:val="28"/>
          <w:lang w:eastAsia="zh-CN"/>
        </w:rPr>
        <w:t>=</w:t>
      </w:r>
      <w:r>
        <w:rPr>
          <w:rFonts w:ascii="Cambria Math" w:hAnsi="Cambria Math" w:eastAsia="Cambria Math" w:cs="Cambria Math"/>
          <w:spacing w:val="41"/>
          <w:sz w:val="28"/>
          <w:szCs w:val="28"/>
          <w:lang w:eastAsia="zh-CN"/>
        </w:rPr>
        <w:t xml:space="preserve"> </w:t>
      </w:r>
      <w:r>
        <w:rPr>
          <w:rFonts w:ascii="Cambria Math" w:hAnsi="Cambria Math" w:eastAsia="Cambria Math" w:cs="Cambria Math"/>
          <w:spacing w:val="24"/>
          <w:sz w:val="28"/>
          <w:szCs w:val="28"/>
          <w:lang w:eastAsia="zh-CN"/>
        </w:rPr>
        <w:drawing>
          <wp:inline distT="0" distB="0" distL="114300" distR="114300">
            <wp:extent cx="716915" cy="316865"/>
            <wp:effectExtent l="0" t="0" r="6985" b="6350"/>
            <wp:docPr id="9" name="图片 9" descr="171869831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718698312015"/>
                    <pic:cNvPicPr>
                      <a:picLocks noChangeAspect="1"/>
                    </pic:cNvPicPr>
                  </pic:nvPicPr>
                  <pic:blipFill>
                    <a:blip r:embed="rId33">
                      <a:clrChange>
                        <a:clrFrom>
                          <a:srgbClr val="E9EDF4">
                            <a:alpha val="100000"/>
                          </a:srgbClr>
                        </a:clrFrom>
                        <a:clrTo>
                          <a:srgbClr val="E9EDF4">
                            <a:alpha val="100000"/>
                            <a:alpha val="0"/>
                          </a:srgbClr>
                        </a:clrTo>
                      </a:clrChange>
                    </a:blip>
                    <a:stretch>
                      <a:fillRect/>
                    </a:stretch>
                  </pic:blipFill>
                  <pic:spPr>
                    <a:xfrm>
                      <a:off x="0" y="0"/>
                      <a:ext cx="716915" cy="316865"/>
                    </a:xfrm>
                    <a:prstGeom prst="rect">
                      <a:avLst/>
                    </a:prstGeom>
                  </pic:spPr>
                </pic:pic>
              </a:graphicData>
            </a:graphic>
          </wp:inline>
        </w:drawing>
      </w:r>
      <w:r>
        <w:rPr>
          <w:rFonts w:ascii="Cambria Math" w:hAnsi="Cambria Math" w:eastAsia="Cambria Math" w:cs="Cambria Math"/>
          <w:spacing w:val="24"/>
          <w:sz w:val="28"/>
          <w:szCs w:val="28"/>
          <w:lang w:eastAsia="zh-CN"/>
        </w:rPr>
        <w:t xml:space="preserve"> </w:t>
      </w:r>
      <w:r>
        <w:rPr>
          <w:rFonts w:ascii="Cambria Math" w:hAnsi="Cambria Math" w:eastAsia="Cambria Math" w:cs="Cambria Math"/>
          <w:spacing w:val="-1"/>
          <w:sz w:val="28"/>
          <w:szCs w:val="28"/>
          <w:lang w:eastAsia="zh-CN"/>
        </w:rPr>
        <w:t>×</w:t>
      </w:r>
      <w:r>
        <w:rPr>
          <w:rFonts w:ascii="Cambria Math" w:hAnsi="Cambria Math" w:eastAsia="Cambria Math" w:cs="Cambria Math"/>
          <w:spacing w:val="26"/>
          <w:sz w:val="28"/>
          <w:szCs w:val="28"/>
          <w:lang w:eastAsia="zh-CN"/>
        </w:rPr>
        <w:t xml:space="preserve"> </w:t>
      </w:r>
      <w:r>
        <w:rPr>
          <w:rFonts w:ascii="Cambria Math" w:hAnsi="Cambria Math" w:eastAsia="Cambria Math" w:cs="Cambria Math"/>
          <w:spacing w:val="-1"/>
          <w:sz w:val="28"/>
          <w:szCs w:val="28"/>
          <w:lang w:eastAsia="zh-CN"/>
        </w:rPr>
        <w:t>1</w:t>
      </w:r>
      <w:r>
        <w:rPr>
          <w:rFonts w:ascii="Times New Roman" w:hAnsi="Times New Roman" w:eastAsia="Times New Roman" w:cs="Times New Roman"/>
          <w:i/>
          <w:iCs/>
          <w:spacing w:val="-1"/>
          <w:sz w:val="28"/>
          <w:szCs w:val="28"/>
          <w:lang w:eastAsia="zh-CN"/>
        </w:rPr>
        <w:t xml:space="preserve">00                 </w:t>
      </w:r>
      <w:r>
        <w:rPr>
          <w:rFonts w:ascii="Times New Roman" w:hAnsi="Times New Roman" w:eastAsia="Times New Roman" w:cs="Times New Roman"/>
          <w:i/>
          <w:iCs/>
          <w:spacing w:val="-2"/>
          <w:sz w:val="28"/>
          <w:szCs w:val="28"/>
          <w:lang w:eastAsia="zh-CN"/>
        </w:rPr>
        <w:t xml:space="preserve">         </w:t>
      </w:r>
      <w:r>
        <w:rPr>
          <w:rFonts w:ascii="宋体" w:hAnsi="宋体" w:eastAsia="宋体" w:cs="宋体"/>
          <w:spacing w:val="-2"/>
          <w:sz w:val="28"/>
          <w:szCs w:val="28"/>
          <w:lang w:eastAsia="zh-CN"/>
        </w:rPr>
        <w:t>（</w:t>
      </w:r>
      <w:r>
        <w:rPr>
          <w:rFonts w:ascii="Times New Roman" w:hAnsi="Times New Roman" w:eastAsia="Times New Roman" w:cs="Times New Roman"/>
          <w:spacing w:val="-2"/>
          <w:sz w:val="28"/>
          <w:szCs w:val="28"/>
          <w:lang w:eastAsia="zh-CN"/>
        </w:rPr>
        <w:t>2-1</w:t>
      </w:r>
      <w:r>
        <w:rPr>
          <w:rFonts w:hint="eastAsia" w:ascii="Times New Roman" w:hAnsi="Times New Roman" w:eastAsia="Times New Roman" w:cs="Times New Roman"/>
          <w:spacing w:val="-2"/>
          <w:sz w:val="28"/>
          <w:szCs w:val="28"/>
          <w:lang w:val="en-US" w:eastAsia="zh-CN"/>
        </w:rPr>
        <w:t>5</w:t>
      </w:r>
      <w:r>
        <w:rPr>
          <w:rFonts w:ascii="宋体" w:hAnsi="宋体" w:eastAsia="宋体" w:cs="宋体"/>
          <w:spacing w:val="-2"/>
          <w:sz w:val="28"/>
          <w:szCs w:val="28"/>
          <w:lang w:eastAsia="zh-CN"/>
        </w:rPr>
        <w:t>）</w:t>
      </w:r>
      <w:r>
        <w:rPr>
          <w:rFonts w:ascii="宋体" w:hAnsi="宋体" w:eastAsia="宋体" w:cs="宋体"/>
          <w:sz w:val="28"/>
          <w:szCs w:val="28"/>
          <w:lang w:eastAsia="zh-CN"/>
        </w:rPr>
        <w:t xml:space="preserve"> </w:t>
      </w:r>
      <w:r>
        <w:rPr>
          <w:rFonts w:ascii="宋体" w:hAnsi="宋体" w:eastAsia="宋体" w:cs="宋体"/>
          <w:spacing w:val="-1"/>
          <w:sz w:val="28"/>
          <w:szCs w:val="28"/>
          <w:lang w:eastAsia="zh-CN"/>
        </w:rPr>
        <w:t>式中：</w:t>
      </w:r>
      <w:r>
        <w:rPr>
          <w:rFonts w:ascii="Cambria Math" w:hAnsi="Cambria Math" w:eastAsia="Cambria Math" w:cs="Cambria Math"/>
          <w:spacing w:val="-1"/>
          <w:sz w:val="28"/>
          <w:szCs w:val="28"/>
          <w:lang w:eastAsia="zh-CN"/>
        </w:rPr>
        <w:t>S_</w:t>
      </w:r>
      <w:r>
        <w:rPr>
          <w:rFonts w:hint="eastAsia" w:ascii="Cambria Math" w:hAnsi="Cambria Math" w:eastAsia="Cambria Math" w:cs="Cambria Math"/>
          <w:spacing w:val="-1"/>
          <w:sz w:val="28"/>
          <w:szCs w:val="28"/>
          <w:lang w:eastAsia="zh-CN"/>
        </w:rPr>
        <w:t>WSR</w:t>
      </w:r>
      <w:r>
        <w:rPr>
          <w:rFonts w:ascii="Cambria Math" w:hAnsi="Cambria Math" w:eastAsia="Cambria Math" w:cs="Cambria Math"/>
          <w:spacing w:val="-1"/>
          <w:position w:val="-5"/>
          <w:sz w:val="19"/>
          <w:szCs w:val="19"/>
          <w:lang w:eastAsia="zh-CN"/>
        </w:rPr>
        <w:t>8</w:t>
      </w:r>
      <w:r>
        <w:rPr>
          <w:rFonts w:ascii="Cambria Math" w:hAnsi="Cambria Math" w:eastAsia="Cambria Math" w:cs="Cambria Math"/>
          <w:spacing w:val="-20"/>
          <w:position w:val="-5"/>
          <w:sz w:val="19"/>
          <w:szCs w:val="19"/>
          <w:lang w:eastAsia="zh-CN"/>
        </w:rPr>
        <w:t xml:space="preserve"> </w:t>
      </w:r>
      <w:r>
        <w:rPr>
          <w:rFonts w:ascii="宋体" w:hAnsi="宋体" w:eastAsia="宋体" w:cs="宋体"/>
          <w:spacing w:val="-1"/>
          <w:sz w:val="28"/>
          <w:szCs w:val="28"/>
          <w:lang w:eastAsia="zh-CN"/>
        </w:rPr>
        <w:t>——</w:t>
      </w:r>
      <w:r>
        <w:rPr>
          <w:rFonts w:hint="eastAsia" w:ascii="Times New Roman" w:hAnsi="Times New Roman" w:eastAsia="Times New Roman" w:cs="Times New Roman"/>
          <w:spacing w:val="-1"/>
          <w:sz w:val="28"/>
          <w:szCs w:val="28"/>
          <w:lang w:eastAsia="zh-CN"/>
        </w:rPr>
        <w:t>WSR</w:t>
      </w:r>
      <w:r>
        <w:rPr>
          <w:rFonts w:ascii="Times New Roman" w:hAnsi="Times New Roman" w:eastAsia="Times New Roman" w:cs="Times New Roman"/>
          <w:spacing w:val="-1"/>
          <w:position w:val="-2"/>
          <w:sz w:val="18"/>
          <w:szCs w:val="18"/>
          <w:lang w:eastAsia="zh-CN"/>
        </w:rPr>
        <w:t>8</w:t>
      </w:r>
      <w:r>
        <w:rPr>
          <w:rFonts w:ascii="Times New Roman" w:hAnsi="Times New Roman" w:eastAsia="Times New Roman" w:cs="Times New Roman"/>
          <w:spacing w:val="13"/>
          <w:w w:val="101"/>
          <w:position w:val="-2"/>
          <w:sz w:val="18"/>
          <w:szCs w:val="18"/>
          <w:lang w:eastAsia="zh-CN"/>
        </w:rPr>
        <w:t xml:space="preserve"> </w:t>
      </w:r>
      <w:r>
        <w:rPr>
          <w:rFonts w:ascii="宋体" w:hAnsi="宋体" w:eastAsia="宋体" w:cs="宋体"/>
          <w:spacing w:val="-1"/>
          <w:sz w:val="28"/>
          <w:szCs w:val="28"/>
          <w:lang w:eastAsia="zh-CN"/>
        </w:rPr>
        <w:t>指标经转化后的分值，满</w:t>
      </w:r>
      <w:r>
        <w:rPr>
          <w:rFonts w:ascii="宋体" w:hAnsi="宋体" w:eastAsia="宋体" w:cs="宋体"/>
          <w:spacing w:val="-2"/>
          <w:sz w:val="28"/>
          <w:szCs w:val="28"/>
          <w:lang w:eastAsia="zh-CN"/>
        </w:rPr>
        <w:t>分</w:t>
      </w:r>
      <w:r>
        <w:rPr>
          <w:rFonts w:ascii="宋体" w:hAnsi="宋体" w:eastAsia="宋体" w:cs="宋体"/>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w:t>
      </w:r>
    </w:p>
    <w:p w14:paraId="296B5939">
      <w:pPr>
        <w:spacing w:before="139" w:line="220" w:lineRule="auto"/>
        <w:ind w:left="569"/>
        <w:outlineLvl w:val="1"/>
        <w:rPr>
          <w:rFonts w:ascii="宋体" w:hAnsi="宋体" w:eastAsia="宋体" w:cs="宋体"/>
          <w:b/>
          <w:bCs/>
          <w:spacing w:val="-4"/>
          <w:sz w:val="28"/>
          <w:szCs w:val="28"/>
          <w:lang w:eastAsia="zh-CN"/>
        </w:rPr>
      </w:pPr>
      <w:bookmarkStart w:id="23" w:name="_Toc25626"/>
      <w:r>
        <w:rPr>
          <w:rFonts w:ascii="宋体" w:hAnsi="宋体" w:eastAsia="宋体" w:cs="宋体"/>
          <w:b/>
          <w:bCs/>
          <w:spacing w:val="-4"/>
          <w:sz w:val="28"/>
          <w:szCs w:val="28"/>
          <w:lang w:eastAsia="zh-CN"/>
        </w:rPr>
        <w:t>9 、服务热线中</w:t>
      </w:r>
      <w:r>
        <w:rPr>
          <w:rFonts w:hint="eastAsia" w:ascii="宋体" w:hAnsi="宋体" w:eastAsia="宋体" w:cs="宋体"/>
          <w:b/>
          <w:bCs/>
          <w:spacing w:val="-4"/>
          <w:sz w:val="28"/>
          <w:szCs w:val="28"/>
          <w:lang w:eastAsia="zh-CN"/>
        </w:rPr>
        <w:t>的水质</w:t>
      </w:r>
      <w:r>
        <w:rPr>
          <w:rFonts w:ascii="宋体" w:hAnsi="宋体" w:eastAsia="宋体" w:cs="宋体"/>
          <w:b/>
          <w:bCs/>
          <w:spacing w:val="-4"/>
          <w:sz w:val="28"/>
          <w:szCs w:val="28"/>
          <w:lang w:eastAsia="zh-CN"/>
        </w:rPr>
        <w:t>问题反映率（CF1）</w:t>
      </w:r>
      <w:bookmarkEnd w:id="23"/>
    </w:p>
    <w:p w14:paraId="76391CE2">
      <w:pPr>
        <w:spacing w:before="212" w:line="346" w:lineRule="auto"/>
        <w:ind w:left="11" w:right="107" w:firstLine="558"/>
        <w:rPr>
          <w:rFonts w:ascii="宋体" w:hAnsi="宋体" w:eastAsia="宋体" w:cs="宋体"/>
          <w:sz w:val="28"/>
          <w:szCs w:val="28"/>
          <w:lang w:eastAsia="zh-CN"/>
        </w:rPr>
      </w:pPr>
      <w:r>
        <w:rPr>
          <w:rFonts w:ascii="宋体" w:hAnsi="宋体" w:eastAsia="宋体" w:cs="宋体"/>
          <w:sz w:val="28"/>
          <w:szCs w:val="28"/>
          <w:lang w:eastAsia="zh-CN"/>
        </w:rPr>
        <w:t>在统计期间内，供</w:t>
      </w:r>
      <w:r>
        <w:rPr>
          <w:rFonts w:hint="eastAsia" w:ascii="宋体" w:hAnsi="宋体" w:eastAsia="宋体" w:cs="宋体"/>
          <w:sz w:val="28"/>
          <w:szCs w:val="28"/>
          <w:lang w:eastAsia="zh-CN"/>
        </w:rPr>
        <w:t>水</w:t>
      </w:r>
      <w:r>
        <w:rPr>
          <w:rFonts w:ascii="宋体" w:hAnsi="宋体" w:eastAsia="宋体" w:cs="宋体"/>
          <w:sz w:val="28"/>
          <w:szCs w:val="28"/>
          <w:lang w:eastAsia="zh-CN"/>
        </w:rPr>
        <w:t>服务热线中关于</w:t>
      </w:r>
      <w:r>
        <w:rPr>
          <w:rFonts w:hint="eastAsia" w:ascii="宋体" w:hAnsi="宋体" w:eastAsia="宋体" w:cs="宋体"/>
          <w:sz w:val="28"/>
          <w:szCs w:val="28"/>
          <w:lang w:eastAsia="zh-CN"/>
        </w:rPr>
        <w:t>水质问题反映</w:t>
      </w:r>
      <w:r>
        <w:rPr>
          <w:rFonts w:ascii="宋体" w:hAnsi="宋体" w:eastAsia="宋体" w:cs="宋体"/>
          <w:spacing w:val="-1"/>
          <w:sz w:val="28"/>
          <w:szCs w:val="28"/>
          <w:lang w:eastAsia="zh-CN"/>
        </w:rPr>
        <w:t>占总来电量的百分比，应该下式计算：</w:t>
      </w:r>
    </w:p>
    <w:p w14:paraId="447F7534">
      <w:pPr>
        <w:pStyle w:val="2"/>
        <w:spacing w:before="37" w:line="327" w:lineRule="auto"/>
        <w:ind w:left="576" w:right="129" w:firstLine="2339"/>
        <w:rPr>
          <w:rFonts w:ascii="宋体" w:hAnsi="宋体" w:eastAsia="宋体" w:cs="宋体"/>
          <w:sz w:val="28"/>
          <w:szCs w:val="28"/>
          <w:lang w:eastAsia="zh-CN"/>
        </w:rPr>
      </w:pPr>
      <w:r>
        <w:rPr>
          <w:rFonts w:ascii="Cambria Math" w:hAnsi="Cambria Math" w:eastAsia="Cambria Math" w:cs="Cambria Math"/>
          <w:sz w:val="28"/>
          <w:szCs w:val="28"/>
          <w:lang w:eastAsia="zh-CN"/>
        </w:rPr>
        <w:t>CF</w:t>
      </w:r>
      <w:r>
        <w:rPr>
          <w:rFonts w:ascii="Cambria Math" w:hAnsi="Cambria Math" w:eastAsia="Cambria Math" w:cs="Cambria Math"/>
          <w:position w:val="-5"/>
          <w:sz w:val="19"/>
          <w:szCs w:val="19"/>
          <w:lang w:eastAsia="zh-CN"/>
        </w:rPr>
        <w:t>1</w:t>
      </w:r>
      <w:r>
        <w:rPr>
          <w:rFonts w:ascii="Cambria Math" w:hAnsi="Cambria Math" w:eastAsia="Cambria Math" w:cs="Cambria Math"/>
          <w:spacing w:val="13"/>
          <w:position w:val="-5"/>
          <w:sz w:val="19"/>
          <w:szCs w:val="19"/>
          <w:lang w:eastAsia="zh-CN"/>
        </w:rPr>
        <w:t xml:space="preserve">  </w:t>
      </w:r>
      <w:r>
        <w:rPr>
          <w:rFonts w:ascii="Cambria Math" w:hAnsi="Cambria Math" w:eastAsia="Cambria Math" w:cs="Cambria Math"/>
          <w:sz w:val="28"/>
          <w:szCs w:val="28"/>
          <w:lang w:eastAsia="zh-CN"/>
        </w:rPr>
        <w:t xml:space="preserve">= </w:t>
      </w:r>
      <w:r>
        <w:rPr>
          <w:position w:val="-14"/>
          <w:sz w:val="28"/>
          <w:szCs w:val="28"/>
        </w:rPr>
        <w:drawing>
          <wp:inline distT="0" distB="0" distL="0" distR="0">
            <wp:extent cx="153035" cy="27749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34"/>
                    <a:stretch>
                      <a:fillRect/>
                    </a:stretch>
                  </pic:blipFill>
                  <pic:spPr>
                    <a:xfrm>
                      <a:off x="0" y="0"/>
                      <a:ext cx="153466" cy="277572"/>
                    </a:xfrm>
                    <a:prstGeom prst="rect">
                      <a:avLst/>
                    </a:prstGeom>
                  </pic:spPr>
                </pic:pic>
              </a:graphicData>
            </a:graphic>
          </wp:inline>
        </w:drawing>
      </w:r>
      <w:r>
        <w:rPr>
          <w:sz w:val="28"/>
          <w:szCs w:val="28"/>
          <w:lang w:eastAsia="zh-CN"/>
        </w:rPr>
        <w:t>×</w:t>
      </w:r>
      <w:r>
        <w:rPr>
          <w:rFonts w:ascii="Times New Roman" w:hAnsi="Times New Roman" w:eastAsia="Times New Roman" w:cs="Times New Roman"/>
          <w:sz w:val="28"/>
          <w:szCs w:val="28"/>
          <w:lang w:eastAsia="zh-CN"/>
        </w:rPr>
        <w:t xml:space="preserve">100                          </w:t>
      </w:r>
      <w:r>
        <w:rPr>
          <w:rFonts w:ascii="Times New Roman" w:hAnsi="Times New Roman" w:eastAsia="Times New Roman" w:cs="Times New Roman"/>
          <w:spacing w:val="-1"/>
          <w:sz w:val="28"/>
          <w:szCs w:val="28"/>
          <w:lang w:eastAsia="zh-CN"/>
        </w:rPr>
        <w:t xml:space="preserve">                      </w:t>
      </w:r>
      <w:r>
        <w:rPr>
          <w:rFonts w:ascii="宋体" w:hAnsi="宋体" w:eastAsia="宋体" w:cs="宋体"/>
          <w:spacing w:val="-1"/>
          <w:sz w:val="28"/>
          <w:szCs w:val="28"/>
          <w:lang w:eastAsia="zh-CN"/>
        </w:rPr>
        <w:t>（</w:t>
      </w:r>
      <w:r>
        <w:rPr>
          <w:rFonts w:ascii="Times New Roman" w:hAnsi="Times New Roman" w:eastAsia="Times New Roman" w:cs="Times New Roman"/>
          <w:spacing w:val="-1"/>
          <w:sz w:val="28"/>
          <w:szCs w:val="28"/>
          <w:lang w:eastAsia="zh-CN"/>
        </w:rPr>
        <w:t>2-1</w:t>
      </w:r>
      <w:r>
        <w:rPr>
          <w:rFonts w:hint="eastAsia" w:ascii="Times New Roman" w:hAnsi="Times New Roman" w:eastAsia="Times New Roman" w:cs="Times New Roman"/>
          <w:spacing w:val="-1"/>
          <w:sz w:val="28"/>
          <w:szCs w:val="28"/>
          <w:lang w:val="en-US" w:eastAsia="zh-CN"/>
        </w:rPr>
        <w:t>6</w:t>
      </w:r>
      <w:r>
        <w:rPr>
          <w:rFonts w:ascii="宋体" w:hAnsi="宋体" w:eastAsia="宋体" w:cs="宋体"/>
          <w:spacing w:val="-1"/>
          <w:sz w:val="28"/>
          <w:szCs w:val="28"/>
          <w:lang w:eastAsia="zh-CN"/>
        </w:rPr>
        <w:t>）</w:t>
      </w:r>
      <w:r>
        <w:rPr>
          <w:rFonts w:ascii="宋体" w:hAnsi="宋体" w:eastAsia="宋体" w:cs="宋体"/>
          <w:sz w:val="28"/>
          <w:szCs w:val="28"/>
          <w:lang w:eastAsia="zh-CN"/>
        </w:rPr>
        <w:t xml:space="preserve"> </w:t>
      </w:r>
      <w:r>
        <w:rPr>
          <w:rFonts w:ascii="宋体" w:hAnsi="宋体" w:eastAsia="宋体" w:cs="宋体"/>
          <w:spacing w:val="-1"/>
          <w:sz w:val="28"/>
          <w:szCs w:val="28"/>
          <w:lang w:eastAsia="zh-CN"/>
        </w:rPr>
        <w:t>式中：</w:t>
      </w:r>
      <w:r>
        <w:rPr>
          <w:rFonts w:ascii="Times New Roman" w:hAnsi="Times New Roman" w:eastAsia="Times New Roman" w:cs="Times New Roman"/>
          <w:spacing w:val="-1"/>
          <w:sz w:val="28"/>
          <w:szCs w:val="28"/>
          <w:lang w:eastAsia="zh-CN"/>
        </w:rPr>
        <w:t>CF</w:t>
      </w:r>
      <w:r>
        <w:rPr>
          <w:rFonts w:ascii="Times New Roman" w:hAnsi="Times New Roman" w:eastAsia="Times New Roman" w:cs="Times New Roman"/>
          <w:spacing w:val="-1"/>
          <w:position w:val="-2"/>
          <w:sz w:val="18"/>
          <w:szCs w:val="18"/>
          <w:lang w:eastAsia="zh-CN"/>
        </w:rPr>
        <w:t>1</w:t>
      </w:r>
      <w:r>
        <w:rPr>
          <w:rFonts w:ascii="宋体" w:hAnsi="宋体" w:eastAsia="宋体" w:cs="宋体"/>
          <w:spacing w:val="-1"/>
          <w:sz w:val="28"/>
          <w:szCs w:val="28"/>
          <w:lang w:eastAsia="zh-CN"/>
        </w:rPr>
        <w:t>——服务热线中有关</w:t>
      </w:r>
      <w:r>
        <w:rPr>
          <w:rFonts w:hint="eastAsia" w:ascii="宋体" w:hAnsi="宋体" w:eastAsia="宋体" w:cs="宋体"/>
          <w:spacing w:val="-1"/>
          <w:sz w:val="28"/>
          <w:szCs w:val="28"/>
          <w:lang w:val="en-US" w:eastAsia="zh-CN"/>
        </w:rPr>
        <w:t>水质</w:t>
      </w:r>
      <w:r>
        <w:rPr>
          <w:rFonts w:ascii="宋体" w:hAnsi="宋体" w:eastAsia="宋体" w:cs="宋体"/>
          <w:spacing w:val="-1"/>
          <w:sz w:val="28"/>
          <w:szCs w:val="28"/>
          <w:lang w:eastAsia="zh-CN"/>
        </w:rPr>
        <w:t>问题反映率（</w:t>
      </w:r>
      <w:r>
        <w:rPr>
          <w:rFonts w:ascii="Times New Roman" w:hAnsi="Times New Roman" w:eastAsia="Times New Roman" w:cs="Times New Roman"/>
          <w:spacing w:val="-1"/>
          <w:sz w:val="28"/>
          <w:szCs w:val="28"/>
          <w:lang w:eastAsia="zh-CN"/>
        </w:rPr>
        <w:t>%</w:t>
      </w:r>
      <w:r>
        <w:rPr>
          <w:rFonts w:ascii="宋体" w:hAnsi="宋体" w:eastAsia="宋体" w:cs="宋体"/>
          <w:spacing w:val="5"/>
          <w:sz w:val="28"/>
          <w:szCs w:val="28"/>
          <w:lang w:eastAsia="zh-CN"/>
        </w:rPr>
        <w:t>）；</w:t>
      </w:r>
    </w:p>
    <w:p w14:paraId="170FA593">
      <w:pPr>
        <w:spacing w:before="143" w:line="346" w:lineRule="auto"/>
        <w:ind w:left="564" w:right="179"/>
        <w:rPr>
          <w:rFonts w:ascii="宋体" w:hAnsi="宋体" w:eastAsia="宋体" w:cs="宋体"/>
          <w:spacing w:val="1"/>
          <w:sz w:val="28"/>
          <w:szCs w:val="28"/>
          <w:lang w:eastAsia="zh-CN"/>
        </w:rPr>
      </w:pPr>
      <w:r>
        <w:rPr>
          <w:rFonts w:ascii="Times New Roman" w:hAnsi="Times New Roman" w:eastAsia="Times New Roman" w:cs="Times New Roman"/>
          <w:sz w:val="28"/>
          <w:szCs w:val="28"/>
          <w:lang w:eastAsia="zh-CN"/>
        </w:rPr>
        <w:t>R</w:t>
      </w:r>
      <w:r>
        <w:rPr>
          <w:rFonts w:ascii="Times New Roman" w:hAnsi="Times New Roman" w:eastAsia="Times New Roman" w:cs="Times New Roman"/>
          <w:position w:val="-2"/>
          <w:sz w:val="18"/>
          <w:szCs w:val="18"/>
          <w:lang w:eastAsia="zh-CN"/>
        </w:rPr>
        <w:t>1</w:t>
      </w:r>
      <w:r>
        <w:rPr>
          <w:rFonts w:ascii="宋体" w:hAnsi="宋体" w:eastAsia="宋体" w:cs="宋体"/>
          <w:sz w:val="28"/>
          <w:szCs w:val="28"/>
          <w:lang w:eastAsia="zh-CN"/>
        </w:rPr>
        <w:t>——</w:t>
      </w:r>
      <w:r>
        <w:rPr>
          <w:rFonts w:hint="eastAsia" w:ascii="宋体" w:hAnsi="宋体" w:eastAsia="宋体" w:cs="宋体"/>
          <w:sz w:val="28"/>
          <w:szCs w:val="28"/>
          <w:lang w:eastAsia="zh-CN"/>
        </w:rPr>
        <w:t>服务热线中有关水质问题生成的诉求工单数(件)</w:t>
      </w:r>
      <w:r>
        <w:rPr>
          <w:rFonts w:ascii="宋体" w:hAnsi="宋体" w:eastAsia="宋体" w:cs="宋体"/>
          <w:spacing w:val="-34"/>
          <w:sz w:val="28"/>
          <w:szCs w:val="28"/>
          <w:lang w:eastAsia="zh-CN"/>
        </w:rPr>
        <w:t>；</w:t>
      </w:r>
      <w:r>
        <w:rPr>
          <w:rFonts w:ascii="宋体" w:hAnsi="宋体" w:eastAsia="宋体" w:cs="宋体"/>
          <w:spacing w:val="1"/>
          <w:sz w:val="28"/>
          <w:szCs w:val="28"/>
          <w:lang w:eastAsia="zh-CN"/>
        </w:rPr>
        <w:t xml:space="preserve"> </w:t>
      </w:r>
    </w:p>
    <w:p w14:paraId="760CC665">
      <w:pPr>
        <w:spacing w:before="143" w:line="346" w:lineRule="auto"/>
        <w:ind w:left="564" w:right="179"/>
        <w:rPr>
          <w:rFonts w:ascii="宋体" w:hAnsi="宋体" w:eastAsia="宋体" w:cs="宋体"/>
          <w:sz w:val="28"/>
          <w:szCs w:val="28"/>
          <w:lang w:eastAsia="zh-CN"/>
        </w:rPr>
      </w:pPr>
      <w:r>
        <w:rPr>
          <w:rFonts w:ascii="Times New Roman" w:hAnsi="Times New Roman" w:eastAsia="Times New Roman" w:cs="Times New Roman"/>
          <w:spacing w:val="-1"/>
          <w:sz w:val="28"/>
          <w:szCs w:val="28"/>
          <w:lang w:eastAsia="zh-CN"/>
        </w:rPr>
        <w:t>R</w:t>
      </w:r>
      <w:r>
        <w:rPr>
          <w:rFonts w:ascii="宋体" w:hAnsi="宋体" w:eastAsia="宋体" w:cs="宋体"/>
          <w:spacing w:val="-1"/>
          <w:sz w:val="28"/>
          <w:szCs w:val="28"/>
          <w:lang w:eastAsia="zh-CN"/>
        </w:rPr>
        <w:t>——服务热线总件数（件）。</w:t>
      </w:r>
    </w:p>
    <w:p w14:paraId="796D086A">
      <w:pPr>
        <w:spacing w:before="40" w:line="220" w:lineRule="auto"/>
        <w:ind w:left="576" w:firstLine="278" w:firstLineChars="1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7B8276BD">
      <w:pPr>
        <w:spacing w:before="205"/>
        <w:ind w:left="561"/>
        <w:rPr>
          <w:rFonts w:ascii="宋体" w:hAnsi="宋体" w:eastAsia="宋体" w:cs="宋体"/>
          <w:sz w:val="28"/>
          <w:szCs w:val="28"/>
          <w:lang w:eastAsia="zh-CN"/>
        </w:rPr>
      </w:pPr>
      <w:r>
        <w:rPr>
          <w:rFonts w:ascii="Cambria Math" w:hAnsi="Cambria Math" w:eastAsia="Cambria Math" w:cs="Cambria Math"/>
          <w:spacing w:val="-1"/>
          <w:position w:val="-2"/>
          <w:sz w:val="28"/>
          <w:szCs w:val="28"/>
          <w:lang w:eastAsia="zh-CN"/>
        </w:rPr>
        <w:t>S_CF</w:t>
      </w:r>
      <w:r>
        <w:rPr>
          <w:rFonts w:ascii="Cambria Math" w:hAnsi="Cambria Math" w:eastAsia="Cambria Math" w:cs="Cambria Math"/>
          <w:spacing w:val="-1"/>
          <w:position w:val="-8"/>
          <w:sz w:val="23"/>
          <w:szCs w:val="23"/>
          <w:lang w:eastAsia="zh-CN"/>
        </w:rPr>
        <w:t xml:space="preserve">1  </w:t>
      </w:r>
      <w:r>
        <w:rPr>
          <w:rFonts w:ascii="Cambria Math" w:hAnsi="Cambria Math" w:eastAsia="Cambria Math" w:cs="Cambria Math"/>
          <w:spacing w:val="-1"/>
          <w:position w:val="-2"/>
          <w:sz w:val="28"/>
          <w:szCs w:val="28"/>
          <w:lang w:eastAsia="zh-CN"/>
        </w:rPr>
        <w:t>=</w:t>
      </w:r>
      <w:r>
        <w:rPr>
          <w:rFonts w:ascii="Cambria Math" w:hAnsi="Cambria Math" w:eastAsia="Cambria Math" w:cs="Cambria Math"/>
          <w:spacing w:val="37"/>
          <w:w w:val="101"/>
          <w:position w:val="-2"/>
          <w:sz w:val="28"/>
          <w:szCs w:val="28"/>
          <w:lang w:eastAsia="zh-CN"/>
        </w:rPr>
        <w:t xml:space="preserve"> </w:t>
      </w:r>
      <w:r>
        <w:rPr>
          <w:position w:val="-35"/>
          <w:sz w:val="28"/>
          <w:szCs w:val="28"/>
        </w:rPr>
        <w:drawing>
          <wp:inline distT="0" distB="0" distL="0" distR="0">
            <wp:extent cx="56515" cy="52832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35"/>
                    <a:stretch>
                      <a:fillRect/>
                    </a:stretch>
                  </pic:blipFill>
                  <pic:spPr>
                    <a:xfrm>
                      <a:off x="0" y="0"/>
                      <a:ext cx="56868" cy="528320"/>
                    </a:xfrm>
                    <a:prstGeom prst="rect">
                      <a:avLst/>
                    </a:prstGeom>
                  </pic:spPr>
                </pic:pic>
              </a:graphicData>
            </a:graphic>
          </wp:inline>
        </w:drawing>
      </w:r>
      <w:r>
        <w:rPr>
          <w:rFonts w:ascii="Cambria Math" w:hAnsi="Cambria Math" w:eastAsia="Cambria Math" w:cs="Cambria Math"/>
          <w:spacing w:val="-1"/>
          <w:sz w:val="28"/>
          <w:szCs w:val="28"/>
          <w:lang w:eastAsia="zh-CN"/>
        </w:rPr>
        <w:t>−25C</w:t>
      </w:r>
      <w:r>
        <w:rPr>
          <w:position w:val="-35"/>
          <w:sz w:val="28"/>
          <w:szCs w:val="28"/>
        </w:rPr>
        <w:drawing>
          <wp:inline distT="0" distB="0" distL="0" distR="0">
            <wp:extent cx="668020" cy="55562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36"/>
                    <a:stretch>
                      <a:fillRect/>
                    </a:stretch>
                  </pic:blipFill>
                  <pic:spPr>
                    <a:xfrm>
                      <a:off x="0" y="0"/>
                      <a:ext cx="668307" cy="556115"/>
                    </a:xfrm>
                    <a:prstGeom prst="rect">
                      <a:avLst/>
                    </a:prstGeom>
                  </pic:spPr>
                </pic:pic>
              </a:graphicData>
            </a:graphic>
          </wp:inline>
        </w:drawing>
      </w:r>
      <w:r>
        <w:rPr>
          <w:rFonts w:ascii="Cambria Math" w:hAnsi="Cambria Math" w:eastAsia="Cambria Math" w:cs="Cambria Math"/>
          <w:spacing w:val="1"/>
          <w:sz w:val="28"/>
          <w:szCs w:val="28"/>
          <w:lang w:eastAsia="zh-CN"/>
        </w:rPr>
        <w:t xml:space="preserve">            </w:t>
      </w:r>
      <w:r>
        <w:rPr>
          <w:rFonts w:ascii="Cambria Math" w:hAnsi="Cambria Math" w:eastAsia="Cambria Math" w:cs="Cambria Math"/>
          <w:spacing w:val="-1"/>
          <w:sz w:val="28"/>
          <w:szCs w:val="28"/>
          <w:lang w:eastAsia="zh-CN"/>
        </w:rPr>
        <w:t>1%</w:t>
      </w:r>
      <w:r>
        <w:rPr>
          <w:position w:val="-40"/>
          <w:sz w:val="28"/>
          <w:szCs w:val="28"/>
        </w:rPr>
        <w:drawing>
          <wp:inline distT="0" distB="0" distL="0" distR="0">
            <wp:extent cx="264795" cy="58991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37"/>
                    <a:stretch>
                      <a:fillRect/>
                    </a:stretch>
                  </pic:blipFill>
                  <pic:spPr>
                    <a:xfrm>
                      <a:off x="0" y="0"/>
                      <a:ext cx="265162" cy="589918"/>
                    </a:xfrm>
                    <a:prstGeom prst="rect">
                      <a:avLst/>
                    </a:prstGeom>
                  </pic:spPr>
                </pic:pic>
              </a:graphicData>
            </a:graphic>
          </wp:inline>
        </w:drawing>
      </w:r>
      <w:r>
        <w:rPr>
          <w:rFonts w:ascii="Cambria Math" w:hAnsi="Cambria Math" w:eastAsia="Cambria Math" w:cs="Cambria Math"/>
          <w:spacing w:val="-1"/>
          <w:position w:val="27"/>
          <w:sz w:val="23"/>
          <w:szCs w:val="23"/>
          <w:lang w:eastAsia="zh-CN"/>
        </w:rPr>
        <w:t>1</w:t>
      </w:r>
      <w:r>
        <w:rPr>
          <w:position w:val="-36"/>
          <w:sz w:val="23"/>
          <w:szCs w:val="23"/>
        </w:rPr>
        <w:drawing>
          <wp:inline distT="0" distB="0" distL="0" distR="0">
            <wp:extent cx="197485" cy="55499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38"/>
                    <a:stretch>
                      <a:fillRect/>
                    </a:stretch>
                  </pic:blipFill>
                  <pic:spPr>
                    <a:xfrm>
                      <a:off x="0" y="0"/>
                      <a:ext cx="197907" cy="555401"/>
                    </a:xfrm>
                    <a:prstGeom prst="rect">
                      <a:avLst/>
                    </a:prstGeom>
                  </pic:spPr>
                </pic:pic>
              </a:graphicData>
            </a:graphic>
          </wp:inline>
        </w:drawing>
      </w:r>
      <w:r>
        <w:rPr>
          <w:position w:val="-35"/>
          <w:sz w:val="23"/>
          <w:szCs w:val="23"/>
        </w:rPr>
        <w:drawing>
          <wp:inline distT="0" distB="0" distL="0" distR="0">
            <wp:extent cx="123190" cy="55562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39"/>
                    <a:stretch>
                      <a:fillRect/>
                    </a:stretch>
                  </pic:blipFill>
                  <pic:spPr>
                    <a:xfrm>
                      <a:off x="0" y="0"/>
                      <a:ext cx="123655" cy="556115"/>
                    </a:xfrm>
                    <a:prstGeom prst="rect">
                      <a:avLst/>
                    </a:prstGeom>
                  </pic:spPr>
                </pic:pic>
              </a:graphicData>
            </a:graphic>
          </wp:inline>
        </w:drawing>
      </w:r>
      <w:r>
        <w:rPr>
          <w:position w:val="-36"/>
          <w:sz w:val="23"/>
          <w:szCs w:val="23"/>
        </w:rPr>
        <w:drawing>
          <wp:inline distT="0" distB="0" distL="0" distR="0">
            <wp:extent cx="183515" cy="56388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40"/>
                    <a:stretch>
                      <a:fillRect/>
                    </a:stretch>
                  </pic:blipFill>
                  <pic:spPr>
                    <a:xfrm>
                      <a:off x="0" y="0"/>
                      <a:ext cx="183730" cy="564501"/>
                    </a:xfrm>
                    <a:prstGeom prst="rect">
                      <a:avLst/>
                    </a:prstGeom>
                  </pic:spPr>
                </pic:pic>
              </a:graphicData>
            </a:graphic>
          </wp:inline>
        </w:drawing>
      </w:r>
      <w:r>
        <w:rPr>
          <w:rFonts w:ascii="Cambria Math" w:hAnsi="Cambria Math" w:eastAsia="Cambria Math" w:cs="Cambria Math"/>
          <w:spacing w:val="-1"/>
          <w:sz w:val="28"/>
          <w:szCs w:val="28"/>
          <w:lang w:eastAsia="zh-CN"/>
        </w:rPr>
        <w:t xml:space="preserve">5%                    </w:t>
      </w:r>
      <w:r>
        <w:rPr>
          <w:rFonts w:ascii="宋体" w:hAnsi="宋体" w:eastAsia="宋体" w:cs="宋体"/>
          <w:spacing w:val="-1"/>
          <w:position w:val="-2"/>
          <w:sz w:val="28"/>
          <w:szCs w:val="28"/>
          <w:lang w:eastAsia="zh-CN"/>
        </w:rPr>
        <w:t>（</w:t>
      </w:r>
      <w:r>
        <w:rPr>
          <w:rFonts w:ascii="Times New Roman" w:hAnsi="Times New Roman" w:eastAsia="Times New Roman" w:cs="Times New Roman"/>
          <w:spacing w:val="-1"/>
          <w:position w:val="-2"/>
          <w:sz w:val="28"/>
          <w:szCs w:val="28"/>
          <w:lang w:eastAsia="zh-CN"/>
        </w:rPr>
        <w:t>2-1</w:t>
      </w:r>
      <w:r>
        <w:rPr>
          <w:rFonts w:hint="eastAsia" w:ascii="Times New Roman" w:hAnsi="Times New Roman" w:eastAsia="Times New Roman" w:cs="Times New Roman"/>
          <w:spacing w:val="-1"/>
          <w:position w:val="-2"/>
          <w:sz w:val="28"/>
          <w:szCs w:val="28"/>
          <w:lang w:val="en-US" w:eastAsia="zh-CN"/>
        </w:rPr>
        <w:t>7</w:t>
      </w:r>
      <w:r>
        <w:rPr>
          <w:rFonts w:ascii="宋体" w:hAnsi="宋体" w:eastAsia="宋体" w:cs="宋体"/>
          <w:spacing w:val="-1"/>
          <w:position w:val="-2"/>
          <w:sz w:val="28"/>
          <w:szCs w:val="28"/>
          <w:lang w:eastAsia="zh-CN"/>
        </w:rPr>
        <w:t>）</w:t>
      </w:r>
    </w:p>
    <w:p w14:paraId="6884292C">
      <w:pPr>
        <w:spacing w:before="227" w:line="216" w:lineRule="auto"/>
        <w:ind w:left="576"/>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ascii="Cambria Math" w:hAnsi="Cambria Math" w:eastAsia="Cambria Math" w:cs="Cambria Math"/>
          <w:spacing w:val="-1"/>
          <w:sz w:val="28"/>
          <w:szCs w:val="28"/>
          <w:lang w:eastAsia="zh-CN"/>
        </w:rPr>
        <w:t>S_CF</w:t>
      </w:r>
      <w:r>
        <w:rPr>
          <w:rFonts w:ascii="Cambria Math" w:hAnsi="Cambria Math" w:eastAsia="Cambria Math" w:cs="Cambria Math"/>
          <w:spacing w:val="-1"/>
          <w:position w:val="-5"/>
          <w:sz w:val="19"/>
          <w:szCs w:val="19"/>
          <w:lang w:eastAsia="zh-CN"/>
        </w:rPr>
        <w:t>1</w:t>
      </w:r>
      <w:r>
        <w:rPr>
          <w:rFonts w:ascii="Cambria Math" w:hAnsi="Cambria Math" w:eastAsia="Cambria Math" w:cs="Cambria Math"/>
          <w:spacing w:val="-21"/>
          <w:position w:val="-5"/>
          <w:sz w:val="19"/>
          <w:szCs w:val="19"/>
          <w:lang w:eastAsia="zh-CN"/>
        </w:rPr>
        <w:t xml:space="preserve"> </w:t>
      </w:r>
      <w:r>
        <w:rPr>
          <w:rFonts w:ascii="宋体" w:hAnsi="宋体" w:eastAsia="宋体" w:cs="宋体"/>
          <w:spacing w:val="-1"/>
          <w:sz w:val="28"/>
          <w:szCs w:val="28"/>
          <w:lang w:eastAsia="zh-CN"/>
        </w:rPr>
        <w:t>——</w:t>
      </w:r>
      <w:r>
        <w:rPr>
          <w:rFonts w:ascii="Times New Roman" w:hAnsi="Times New Roman" w:eastAsia="Times New Roman" w:cs="Times New Roman"/>
          <w:spacing w:val="-1"/>
          <w:sz w:val="28"/>
          <w:szCs w:val="28"/>
          <w:lang w:eastAsia="zh-CN"/>
        </w:rPr>
        <w:t>CF</w:t>
      </w:r>
      <w:r>
        <w:rPr>
          <w:rFonts w:ascii="Times New Roman" w:hAnsi="Times New Roman" w:eastAsia="Times New Roman" w:cs="Times New Roman"/>
          <w:spacing w:val="-1"/>
          <w:position w:val="-2"/>
          <w:sz w:val="18"/>
          <w:szCs w:val="18"/>
          <w:lang w:eastAsia="zh-CN"/>
        </w:rPr>
        <w:t>1</w:t>
      </w:r>
      <w:r>
        <w:rPr>
          <w:rFonts w:ascii="Times New Roman" w:hAnsi="Times New Roman" w:eastAsia="Times New Roman" w:cs="Times New Roman"/>
          <w:spacing w:val="16"/>
          <w:w w:val="102"/>
          <w:position w:val="-2"/>
          <w:sz w:val="18"/>
          <w:szCs w:val="18"/>
          <w:lang w:eastAsia="zh-CN"/>
        </w:rPr>
        <w:t xml:space="preserve"> </w:t>
      </w:r>
      <w:r>
        <w:rPr>
          <w:rFonts w:ascii="宋体" w:hAnsi="宋体" w:eastAsia="宋体" w:cs="宋体"/>
          <w:spacing w:val="-1"/>
          <w:sz w:val="28"/>
          <w:szCs w:val="28"/>
          <w:lang w:eastAsia="zh-CN"/>
        </w:rPr>
        <w:t>指标经转化后的分值，满分</w:t>
      </w:r>
      <w:r>
        <w:rPr>
          <w:rFonts w:ascii="宋体" w:hAnsi="宋体" w:eastAsia="宋体" w:cs="宋体"/>
          <w:spacing w:val="-38"/>
          <w:sz w:val="28"/>
          <w:szCs w:val="28"/>
          <w:lang w:eastAsia="zh-CN"/>
        </w:rPr>
        <w:t xml:space="preserve"> </w:t>
      </w:r>
      <w:r>
        <w:rPr>
          <w:rFonts w:ascii="Times New Roman" w:hAnsi="Times New Roman" w:eastAsia="Times New Roman" w:cs="Times New Roman"/>
          <w:spacing w:val="-1"/>
          <w:sz w:val="28"/>
          <w:szCs w:val="28"/>
          <w:lang w:eastAsia="zh-CN"/>
        </w:rPr>
        <w:t xml:space="preserve">100 </w:t>
      </w:r>
      <w:r>
        <w:rPr>
          <w:rFonts w:ascii="宋体" w:hAnsi="宋体" w:eastAsia="宋体" w:cs="宋体"/>
          <w:spacing w:val="-1"/>
          <w:sz w:val="28"/>
          <w:szCs w:val="28"/>
          <w:lang w:eastAsia="zh-CN"/>
        </w:rPr>
        <w:t>分。</w:t>
      </w:r>
    </w:p>
    <w:p w14:paraId="0B2A2434">
      <w:pPr>
        <w:spacing w:before="139" w:line="220" w:lineRule="auto"/>
        <w:ind w:left="569"/>
        <w:outlineLvl w:val="1"/>
        <w:rPr>
          <w:rFonts w:hint="eastAsia" w:ascii="宋体" w:hAnsi="宋体" w:eastAsia="宋体" w:cs="宋体"/>
          <w:b/>
          <w:bCs/>
          <w:spacing w:val="-4"/>
          <w:sz w:val="28"/>
          <w:szCs w:val="28"/>
          <w:lang w:eastAsia="zh-CN"/>
        </w:rPr>
      </w:pPr>
      <w:bookmarkStart w:id="24" w:name="_Toc13381"/>
      <w:r>
        <w:rPr>
          <w:rFonts w:hint="eastAsia" w:ascii="宋体" w:hAnsi="宋体" w:eastAsia="宋体" w:cs="宋体"/>
          <w:b/>
          <w:bCs/>
          <w:spacing w:val="-4"/>
          <w:sz w:val="28"/>
          <w:szCs w:val="28"/>
          <w:lang w:eastAsia="zh-CN"/>
        </w:rPr>
        <w:t>10 、服务热线中的水压问题反映率（CF2）</w:t>
      </w:r>
      <w:bookmarkEnd w:id="24"/>
    </w:p>
    <w:p w14:paraId="05CF294D">
      <w:pPr>
        <w:spacing w:line="220" w:lineRule="auto"/>
        <w:rPr>
          <w:rFonts w:ascii="宋体" w:hAnsi="宋体" w:eastAsia="宋体" w:cs="宋体"/>
          <w:sz w:val="28"/>
          <w:szCs w:val="28"/>
          <w:lang w:eastAsia="zh-CN"/>
        </w:rPr>
        <w:sectPr>
          <w:footerReference r:id="rId11" w:type="default"/>
          <w:pgSz w:w="11906" w:h="16839"/>
          <w:pgMar w:top="1176" w:right="1417" w:bottom="1178" w:left="1418" w:header="863" w:footer="994" w:gutter="0"/>
          <w:pgBorders>
            <w:top w:val="none" w:sz="0" w:space="0"/>
            <w:left w:val="none" w:sz="0" w:space="0"/>
            <w:bottom w:val="none" w:sz="0" w:space="0"/>
            <w:right w:val="none" w:sz="0" w:space="0"/>
          </w:pgBorders>
          <w:pgNumType w:fmt="decimal"/>
          <w:cols w:space="720" w:num="1"/>
        </w:sectPr>
      </w:pPr>
    </w:p>
    <w:p w14:paraId="0378B25E">
      <w:pPr>
        <w:pStyle w:val="2"/>
        <w:spacing w:line="471" w:lineRule="auto"/>
        <w:rPr>
          <w:lang w:eastAsia="zh-CN"/>
        </w:rPr>
      </w:pPr>
    </w:p>
    <w:p w14:paraId="1B16E3A6">
      <w:pPr>
        <w:spacing w:before="91" w:line="346" w:lineRule="auto"/>
        <w:ind w:left="44" w:right="107" w:firstLine="525"/>
        <w:rPr>
          <w:rFonts w:ascii="宋体" w:hAnsi="宋体" w:eastAsia="宋体" w:cs="宋体"/>
          <w:sz w:val="28"/>
          <w:szCs w:val="28"/>
          <w:lang w:eastAsia="zh-CN"/>
        </w:rPr>
      </w:pPr>
      <w:r>
        <w:rPr>
          <w:rFonts w:ascii="宋体" w:hAnsi="宋体" w:eastAsia="宋体" w:cs="宋体"/>
          <w:sz w:val="28"/>
          <w:szCs w:val="28"/>
          <w:lang w:eastAsia="zh-CN"/>
        </w:rPr>
        <w:t>在统计期间内，供</w:t>
      </w:r>
      <w:r>
        <w:rPr>
          <w:rFonts w:hint="eastAsia" w:ascii="宋体" w:hAnsi="宋体" w:eastAsia="宋体" w:cs="宋体"/>
          <w:sz w:val="28"/>
          <w:szCs w:val="28"/>
          <w:lang w:eastAsia="zh-CN"/>
        </w:rPr>
        <w:t>水</w:t>
      </w:r>
      <w:r>
        <w:rPr>
          <w:rFonts w:ascii="宋体" w:hAnsi="宋体" w:eastAsia="宋体" w:cs="宋体"/>
          <w:sz w:val="28"/>
          <w:szCs w:val="28"/>
          <w:lang w:eastAsia="zh-CN"/>
        </w:rPr>
        <w:t>服务热线中关于</w:t>
      </w:r>
      <w:r>
        <w:rPr>
          <w:rFonts w:hint="eastAsia" w:ascii="宋体" w:hAnsi="宋体" w:eastAsia="宋体" w:cs="宋体"/>
          <w:sz w:val="28"/>
          <w:szCs w:val="28"/>
          <w:lang w:eastAsia="zh-CN"/>
        </w:rPr>
        <w:t>水压问题</w:t>
      </w:r>
      <w:r>
        <w:rPr>
          <w:rFonts w:ascii="宋体" w:hAnsi="宋体" w:eastAsia="宋体" w:cs="宋体"/>
          <w:spacing w:val="-1"/>
          <w:sz w:val="28"/>
          <w:szCs w:val="28"/>
          <w:lang w:eastAsia="zh-CN"/>
        </w:rPr>
        <w:t>数量占总来</w:t>
      </w:r>
      <w:r>
        <w:rPr>
          <w:rFonts w:ascii="宋体" w:hAnsi="宋体" w:eastAsia="宋体" w:cs="宋体"/>
          <w:spacing w:val="-4"/>
          <w:sz w:val="28"/>
          <w:szCs w:val="28"/>
          <w:lang w:eastAsia="zh-CN"/>
        </w:rPr>
        <w:t>电量的百分比，应该下式计算：</w:t>
      </w:r>
    </w:p>
    <w:p w14:paraId="266EE99A">
      <w:pPr>
        <w:pStyle w:val="2"/>
        <w:spacing w:before="38" w:line="327" w:lineRule="auto"/>
        <w:ind w:left="576" w:right="129" w:firstLine="2620"/>
        <w:rPr>
          <w:rFonts w:ascii="宋体" w:hAnsi="宋体" w:eastAsia="宋体" w:cs="宋体"/>
          <w:sz w:val="28"/>
          <w:szCs w:val="28"/>
          <w:lang w:eastAsia="zh-CN"/>
        </w:rPr>
      </w:pPr>
      <w:r>
        <w:rPr>
          <w:rFonts w:ascii="Cambria Math" w:hAnsi="Cambria Math" w:eastAsia="Cambria Math" w:cs="Cambria Math"/>
          <w:spacing w:val="-2"/>
          <w:sz w:val="28"/>
          <w:szCs w:val="28"/>
          <w:lang w:eastAsia="zh-CN"/>
        </w:rPr>
        <w:t>CF</w:t>
      </w:r>
      <w:r>
        <w:rPr>
          <w:rFonts w:ascii="Cambria Math" w:hAnsi="Cambria Math" w:eastAsia="Cambria Math" w:cs="Cambria Math"/>
          <w:spacing w:val="-2"/>
          <w:position w:val="-5"/>
          <w:sz w:val="19"/>
          <w:szCs w:val="19"/>
          <w:lang w:eastAsia="zh-CN"/>
        </w:rPr>
        <w:t>2</w:t>
      </w:r>
      <w:r>
        <w:rPr>
          <w:rFonts w:ascii="Cambria Math" w:hAnsi="Cambria Math" w:eastAsia="Cambria Math" w:cs="Cambria Math"/>
          <w:spacing w:val="14"/>
          <w:w w:val="101"/>
          <w:position w:val="-5"/>
          <w:sz w:val="19"/>
          <w:szCs w:val="19"/>
          <w:lang w:eastAsia="zh-CN"/>
        </w:rPr>
        <w:t xml:space="preserve">  </w:t>
      </w:r>
      <w:r>
        <w:rPr>
          <w:rFonts w:ascii="Cambria Math" w:hAnsi="Cambria Math" w:eastAsia="Cambria Math" w:cs="Cambria Math"/>
          <w:spacing w:val="-2"/>
          <w:sz w:val="28"/>
          <w:szCs w:val="28"/>
          <w:lang w:eastAsia="zh-CN"/>
        </w:rPr>
        <w:t xml:space="preserve">= </w:t>
      </w:r>
      <w:r>
        <w:rPr>
          <w:position w:val="-14"/>
          <w:sz w:val="28"/>
          <w:szCs w:val="28"/>
        </w:rPr>
        <w:drawing>
          <wp:inline distT="0" distB="0" distL="0" distR="0">
            <wp:extent cx="153035" cy="27749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41"/>
                    <a:stretch>
                      <a:fillRect/>
                    </a:stretch>
                  </pic:blipFill>
                  <pic:spPr>
                    <a:xfrm>
                      <a:off x="0" y="0"/>
                      <a:ext cx="153466" cy="277572"/>
                    </a:xfrm>
                    <a:prstGeom prst="rect">
                      <a:avLst/>
                    </a:prstGeom>
                  </pic:spPr>
                </pic:pic>
              </a:graphicData>
            </a:graphic>
          </wp:inline>
        </w:drawing>
      </w:r>
      <w:r>
        <w:rPr>
          <w:spacing w:val="-2"/>
          <w:sz w:val="28"/>
          <w:szCs w:val="28"/>
          <w:lang w:eastAsia="zh-CN"/>
        </w:rPr>
        <w:t>×</w:t>
      </w:r>
      <w:r>
        <w:rPr>
          <w:rFonts w:ascii="Times New Roman" w:hAnsi="Times New Roman" w:eastAsia="Times New Roman" w:cs="Times New Roman"/>
          <w:spacing w:val="-2"/>
          <w:sz w:val="28"/>
          <w:szCs w:val="28"/>
          <w:lang w:eastAsia="zh-CN"/>
        </w:rPr>
        <w:t>100</w:t>
      </w:r>
      <w:r>
        <w:rPr>
          <w:rFonts w:ascii="Times New Roman" w:hAnsi="Times New Roman" w:eastAsia="Times New Roman" w:cs="Times New Roman"/>
          <w:spacing w:val="2"/>
          <w:sz w:val="28"/>
          <w:szCs w:val="28"/>
          <w:lang w:eastAsia="zh-CN"/>
        </w:rPr>
        <w:t xml:space="preserve">                        </w:t>
      </w:r>
      <w:r>
        <w:rPr>
          <w:rFonts w:ascii="Times New Roman" w:hAnsi="Times New Roman" w:eastAsia="Times New Roman" w:cs="Times New Roman"/>
          <w:spacing w:val="1"/>
          <w:sz w:val="28"/>
          <w:szCs w:val="28"/>
          <w:lang w:eastAsia="zh-CN"/>
        </w:rPr>
        <w:t xml:space="preserve">                   </w:t>
      </w:r>
      <w:r>
        <w:rPr>
          <w:rFonts w:ascii="宋体" w:hAnsi="宋体" w:eastAsia="宋体" w:cs="宋体"/>
          <w:spacing w:val="-2"/>
          <w:sz w:val="28"/>
          <w:szCs w:val="28"/>
          <w:lang w:eastAsia="zh-CN"/>
        </w:rPr>
        <w:t>（</w:t>
      </w:r>
      <w:r>
        <w:rPr>
          <w:rFonts w:ascii="Times New Roman" w:hAnsi="Times New Roman" w:eastAsia="Times New Roman" w:cs="Times New Roman"/>
          <w:spacing w:val="-2"/>
          <w:sz w:val="28"/>
          <w:szCs w:val="28"/>
          <w:lang w:eastAsia="zh-CN"/>
        </w:rPr>
        <w:t>2-1</w:t>
      </w:r>
      <w:r>
        <w:rPr>
          <w:rFonts w:hint="eastAsia" w:ascii="Times New Roman" w:hAnsi="Times New Roman" w:eastAsia="Times New Roman" w:cs="Times New Roman"/>
          <w:spacing w:val="-2"/>
          <w:sz w:val="28"/>
          <w:szCs w:val="28"/>
          <w:lang w:val="en-US" w:eastAsia="zh-CN"/>
        </w:rPr>
        <w:t>8</w:t>
      </w:r>
      <w:r>
        <w:rPr>
          <w:rFonts w:ascii="宋体" w:hAnsi="宋体" w:eastAsia="宋体" w:cs="宋体"/>
          <w:spacing w:val="-2"/>
          <w:sz w:val="28"/>
          <w:szCs w:val="28"/>
          <w:lang w:eastAsia="zh-CN"/>
        </w:rPr>
        <w:t>）</w:t>
      </w:r>
      <w:r>
        <w:rPr>
          <w:rFonts w:ascii="宋体" w:hAnsi="宋体" w:eastAsia="宋体" w:cs="宋体"/>
          <w:spacing w:val="1"/>
          <w:sz w:val="28"/>
          <w:szCs w:val="28"/>
          <w:lang w:eastAsia="zh-CN"/>
        </w:rPr>
        <w:t xml:space="preserve"> </w:t>
      </w:r>
      <w:r>
        <w:rPr>
          <w:rFonts w:ascii="宋体" w:hAnsi="宋体" w:eastAsia="宋体" w:cs="宋体"/>
          <w:spacing w:val="-1"/>
          <w:sz w:val="28"/>
          <w:szCs w:val="28"/>
          <w:lang w:eastAsia="zh-CN"/>
        </w:rPr>
        <w:t>式中：</w:t>
      </w:r>
      <w:r>
        <w:rPr>
          <w:rFonts w:ascii="Times New Roman" w:hAnsi="Times New Roman" w:eastAsia="Times New Roman" w:cs="Times New Roman"/>
          <w:spacing w:val="-1"/>
          <w:sz w:val="28"/>
          <w:szCs w:val="28"/>
          <w:lang w:eastAsia="zh-CN"/>
        </w:rPr>
        <w:t>CF</w:t>
      </w:r>
      <w:r>
        <w:rPr>
          <w:rFonts w:ascii="Times New Roman" w:hAnsi="Times New Roman" w:eastAsia="Times New Roman" w:cs="Times New Roman"/>
          <w:spacing w:val="-1"/>
          <w:position w:val="-2"/>
          <w:sz w:val="18"/>
          <w:szCs w:val="18"/>
          <w:lang w:eastAsia="zh-CN"/>
        </w:rPr>
        <w:t>2</w:t>
      </w:r>
      <w:r>
        <w:rPr>
          <w:rFonts w:ascii="宋体" w:hAnsi="宋体" w:eastAsia="宋体" w:cs="宋体"/>
          <w:spacing w:val="-1"/>
          <w:sz w:val="28"/>
          <w:szCs w:val="28"/>
          <w:lang w:eastAsia="zh-CN"/>
        </w:rPr>
        <w:t>——服务热线中有关</w:t>
      </w:r>
      <w:r>
        <w:rPr>
          <w:rFonts w:hint="eastAsia" w:ascii="宋体" w:hAnsi="宋体" w:eastAsia="宋体" w:cs="宋体"/>
          <w:spacing w:val="-1"/>
          <w:sz w:val="28"/>
          <w:szCs w:val="28"/>
          <w:lang w:val="en-US" w:eastAsia="zh-CN"/>
        </w:rPr>
        <w:t>水压</w:t>
      </w:r>
      <w:r>
        <w:rPr>
          <w:rFonts w:ascii="宋体" w:hAnsi="宋体" w:eastAsia="宋体" w:cs="宋体"/>
          <w:spacing w:val="-1"/>
          <w:sz w:val="28"/>
          <w:szCs w:val="28"/>
          <w:lang w:eastAsia="zh-CN"/>
        </w:rPr>
        <w:t>问题反映率（</w:t>
      </w:r>
      <w:r>
        <w:rPr>
          <w:rFonts w:ascii="Times New Roman" w:hAnsi="Times New Roman" w:eastAsia="Times New Roman" w:cs="Times New Roman"/>
          <w:spacing w:val="-1"/>
          <w:sz w:val="28"/>
          <w:szCs w:val="28"/>
          <w:lang w:eastAsia="zh-CN"/>
        </w:rPr>
        <w:t>%</w:t>
      </w:r>
      <w:r>
        <w:rPr>
          <w:rFonts w:ascii="宋体" w:hAnsi="宋体" w:eastAsia="宋体" w:cs="宋体"/>
          <w:spacing w:val="5"/>
          <w:sz w:val="28"/>
          <w:szCs w:val="28"/>
          <w:lang w:eastAsia="zh-CN"/>
        </w:rPr>
        <w:t>）；</w:t>
      </w:r>
    </w:p>
    <w:p w14:paraId="3175E0BE">
      <w:pPr>
        <w:spacing w:before="141" w:line="346" w:lineRule="auto"/>
        <w:ind w:left="564" w:right="34"/>
        <w:rPr>
          <w:rFonts w:ascii="宋体" w:hAnsi="宋体" w:eastAsia="宋体" w:cs="宋体"/>
          <w:spacing w:val="-59"/>
          <w:sz w:val="28"/>
          <w:szCs w:val="28"/>
          <w:lang w:eastAsia="zh-CN"/>
        </w:rPr>
      </w:pPr>
      <w:r>
        <w:rPr>
          <w:rFonts w:ascii="Times New Roman" w:hAnsi="Times New Roman" w:eastAsia="Times New Roman" w:cs="Times New Roman"/>
          <w:spacing w:val="-3"/>
          <w:sz w:val="28"/>
          <w:szCs w:val="28"/>
          <w:lang w:eastAsia="zh-CN"/>
        </w:rPr>
        <w:t>R</w:t>
      </w:r>
      <w:r>
        <w:rPr>
          <w:rFonts w:ascii="Times New Roman" w:hAnsi="Times New Roman" w:eastAsia="Times New Roman" w:cs="Times New Roman"/>
          <w:spacing w:val="-3"/>
          <w:position w:val="-2"/>
          <w:sz w:val="18"/>
          <w:szCs w:val="18"/>
          <w:lang w:eastAsia="zh-CN"/>
        </w:rPr>
        <w:t>2</w:t>
      </w:r>
      <w:r>
        <w:rPr>
          <w:rFonts w:ascii="宋体" w:hAnsi="宋体" w:eastAsia="宋体" w:cs="宋体"/>
          <w:spacing w:val="-3"/>
          <w:sz w:val="28"/>
          <w:szCs w:val="28"/>
          <w:lang w:eastAsia="zh-CN"/>
        </w:rPr>
        <w:t>——</w:t>
      </w:r>
      <w:r>
        <w:rPr>
          <w:rFonts w:hint="eastAsia" w:ascii="宋体" w:hAnsi="宋体" w:eastAsia="宋体" w:cs="宋体"/>
          <w:spacing w:val="-3"/>
          <w:sz w:val="28"/>
          <w:szCs w:val="28"/>
          <w:lang w:eastAsia="zh-CN"/>
        </w:rPr>
        <w:t>服务热线中有关水压问题生成的诉求工单数(件)</w:t>
      </w:r>
      <w:r>
        <w:rPr>
          <w:rFonts w:ascii="宋体" w:hAnsi="宋体" w:eastAsia="宋体" w:cs="宋体"/>
          <w:spacing w:val="-59"/>
          <w:sz w:val="28"/>
          <w:szCs w:val="28"/>
          <w:lang w:eastAsia="zh-CN"/>
        </w:rPr>
        <w:t>；</w:t>
      </w:r>
    </w:p>
    <w:p w14:paraId="37590AFF">
      <w:pPr>
        <w:spacing w:before="141" w:line="346" w:lineRule="auto"/>
        <w:ind w:left="564" w:right="34"/>
        <w:rPr>
          <w:rFonts w:ascii="宋体" w:hAnsi="宋体" w:eastAsia="宋体" w:cs="宋体"/>
          <w:sz w:val="28"/>
          <w:szCs w:val="28"/>
          <w:lang w:eastAsia="zh-CN"/>
        </w:rPr>
      </w:pPr>
      <w:r>
        <w:rPr>
          <w:rFonts w:ascii="宋体" w:hAnsi="宋体" w:eastAsia="宋体" w:cs="宋体"/>
          <w:sz w:val="28"/>
          <w:szCs w:val="28"/>
          <w:lang w:eastAsia="zh-CN"/>
        </w:rPr>
        <w:t xml:space="preserve"> </w:t>
      </w:r>
      <w:r>
        <w:rPr>
          <w:rFonts w:ascii="Times New Roman" w:hAnsi="Times New Roman" w:eastAsia="Times New Roman" w:cs="Times New Roman"/>
          <w:spacing w:val="-1"/>
          <w:sz w:val="28"/>
          <w:szCs w:val="28"/>
          <w:lang w:eastAsia="zh-CN"/>
        </w:rPr>
        <w:t>R</w:t>
      </w:r>
      <w:r>
        <w:rPr>
          <w:rFonts w:ascii="宋体" w:hAnsi="宋体" w:eastAsia="宋体" w:cs="宋体"/>
          <w:spacing w:val="-1"/>
          <w:sz w:val="28"/>
          <w:szCs w:val="28"/>
          <w:lang w:eastAsia="zh-CN"/>
        </w:rPr>
        <w:t>——服务热线总件数（件）。</w:t>
      </w:r>
    </w:p>
    <w:p w14:paraId="39933E81">
      <w:pPr>
        <w:spacing w:before="40" w:line="220" w:lineRule="auto"/>
        <w:ind w:left="576" w:firstLine="278" w:firstLineChars="1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2F25029C">
      <w:pPr>
        <w:spacing w:before="205"/>
        <w:ind w:left="561"/>
        <w:rPr>
          <w:rFonts w:ascii="宋体" w:hAnsi="宋体" w:eastAsia="宋体" w:cs="宋体"/>
          <w:sz w:val="28"/>
          <w:szCs w:val="28"/>
          <w:lang w:eastAsia="zh-CN"/>
        </w:rPr>
      </w:pPr>
      <w:r>
        <w:rPr>
          <w:rFonts w:ascii="Cambria Math" w:hAnsi="Cambria Math" w:eastAsia="Cambria Math" w:cs="Cambria Math"/>
          <w:spacing w:val="-4"/>
          <w:position w:val="-2"/>
          <w:sz w:val="28"/>
          <w:szCs w:val="28"/>
          <w:lang w:eastAsia="zh-CN"/>
        </w:rPr>
        <w:t>S_CF</w:t>
      </w:r>
      <w:r>
        <w:rPr>
          <w:rFonts w:ascii="Cambria Math" w:hAnsi="Cambria Math" w:eastAsia="Cambria Math" w:cs="Cambria Math"/>
          <w:spacing w:val="-4"/>
          <w:position w:val="-7"/>
          <w:sz w:val="23"/>
          <w:szCs w:val="23"/>
          <w:lang w:eastAsia="zh-CN"/>
        </w:rPr>
        <w:t xml:space="preserve">2  </w:t>
      </w:r>
      <w:r>
        <w:rPr>
          <w:rFonts w:ascii="Cambria Math" w:hAnsi="Cambria Math" w:eastAsia="Cambria Math" w:cs="Cambria Math"/>
          <w:spacing w:val="-4"/>
          <w:position w:val="-2"/>
          <w:sz w:val="28"/>
          <w:szCs w:val="28"/>
          <w:lang w:eastAsia="zh-CN"/>
        </w:rPr>
        <w:t>=</w:t>
      </w:r>
      <w:r>
        <w:rPr>
          <w:rFonts w:ascii="Cambria Math" w:hAnsi="Cambria Math" w:eastAsia="Cambria Math" w:cs="Cambria Math"/>
          <w:spacing w:val="30"/>
          <w:w w:val="101"/>
          <w:position w:val="-2"/>
          <w:sz w:val="28"/>
          <w:szCs w:val="28"/>
          <w:lang w:eastAsia="zh-CN"/>
        </w:rPr>
        <w:t xml:space="preserve"> </w:t>
      </w:r>
      <w:r>
        <w:rPr>
          <w:position w:val="-35"/>
          <w:sz w:val="28"/>
          <w:szCs w:val="28"/>
        </w:rPr>
        <w:drawing>
          <wp:inline distT="0" distB="0" distL="0" distR="0">
            <wp:extent cx="57150" cy="52768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42"/>
                    <a:stretch>
                      <a:fillRect/>
                    </a:stretch>
                  </pic:blipFill>
                  <pic:spPr>
                    <a:xfrm>
                      <a:off x="0" y="0"/>
                      <a:ext cx="57298" cy="528319"/>
                    </a:xfrm>
                    <a:prstGeom prst="rect">
                      <a:avLst/>
                    </a:prstGeom>
                  </pic:spPr>
                </pic:pic>
              </a:graphicData>
            </a:graphic>
          </wp:inline>
        </w:drawing>
      </w:r>
      <w:r>
        <w:rPr>
          <w:rFonts w:ascii="Cambria Math" w:hAnsi="Cambria Math" w:eastAsia="Cambria Math" w:cs="Cambria Math"/>
          <w:spacing w:val="-4"/>
          <w:sz w:val="28"/>
          <w:szCs w:val="28"/>
          <w:lang w:eastAsia="zh-CN"/>
        </w:rPr>
        <w:t>−10CF</w:t>
      </w:r>
      <w:r>
        <w:rPr>
          <w:position w:val="-34"/>
          <w:sz w:val="28"/>
          <w:szCs w:val="28"/>
        </w:rPr>
        <w:drawing>
          <wp:inline distT="0" distB="0" distL="0" distR="0">
            <wp:extent cx="586740" cy="54673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43"/>
                    <a:stretch>
                      <a:fillRect/>
                    </a:stretch>
                  </pic:blipFill>
                  <pic:spPr>
                    <a:xfrm>
                      <a:off x="0" y="0"/>
                      <a:ext cx="586984" cy="546958"/>
                    </a:xfrm>
                    <a:prstGeom prst="rect">
                      <a:avLst/>
                    </a:prstGeom>
                  </pic:spPr>
                </pic:pic>
              </a:graphicData>
            </a:graphic>
          </wp:inline>
        </w:drawing>
      </w:r>
      <w:r>
        <w:rPr>
          <w:rFonts w:ascii="Cambria Math" w:hAnsi="Cambria Math" w:eastAsia="Cambria Math" w:cs="Cambria Math"/>
          <w:spacing w:val="1"/>
          <w:sz w:val="28"/>
          <w:szCs w:val="28"/>
          <w:lang w:eastAsia="zh-CN"/>
        </w:rPr>
        <w:t xml:space="preserve">            </w:t>
      </w:r>
      <w:r>
        <w:rPr>
          <w:rFonts w:ascii="Cambria Math" w:hAnsi="Cambria Math" w:eastAsia="Cambria Math" w:cs="Cambria Math"/>
          <w:spacing w:val="-4"/>
          <w:sz w:val="28"/>
          <w:szCs w:val="28"/>
          <w:lang w:eastAsia="zh-CN"/>
        </w:rPr>
        <w:t>10</w:t>
      </w:r>
      <w:r>
        <w:rPr>
          <w:position w:val="-39"/>
          <w:sz w:val="28"/>
          <w:szCs w:val="28"/>
        </w:rPr>
        <w:drawing>
          <wp:inline distT="0" distB="0" distL="0" distR="0">
            <wp:extent cx="337820" cy="58229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44"/>
                    <a:stretch>
                      <a:fillRect/>
                    </a:stretch>
                  </pic:blipFill>
                  <pic:spPr>
                    <a:xfrm>
                      <a:off x="0" y="0"/>
                      <a:ext cx="338391" cy="582297"/>
                    </a:xfrm>
                    <a:prstGeom prst="rect">
                      <a:avLst/>
                    </a:prstGeom>
                  </pic:spPr>
                </pic:pic>
              </a:graphicData>
            </a:graphic>
          </wp:inline>
        </w:drawing>
      </w:r>
      <w:r>
        <w:rPr>
          <w:rFonts w:ascii="Cambria Math" w:hAnsi="Cambria Math" w:eastAsia="Cambria Math" w:cs="Cambria Math"/>
          <w:spacing w:val="-4"/>
          <w:position w:val="27"/>
          <w:sz w:val="23"/>
          <w:szCs w:val="23"/>
          <w:lang w:eastAsia="zh-CN"/>
        </w:rPr>
        <w:t xml:space="preserve">2 </w:t>
      </w:r>
      <w:r>
        <w:rPr>
          <w:position w:val="-35"/>
          <w:sz w:val="23"/>
          <w:szCs w:val="23"/>
        </w:rPr>
        <w:drawing>
          <wp:inline distT="0" distB="0" distL="0" distR="0">
            <wp:extent cx="300990" cy="55499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45"/>
                    <a:stretch>
                      <a:fillRect/>
                    </a:stretch>
                  </pic:blipFill>
                  <pic:spPr>
                    <a:xfrm>
                      <a:off x="0" y="0"/>
                      <a:ext cx="301566" cy="555166"/>
                    </a:xfrm>
                    <a:prstGeom prst="rect">
                      <a:avLst/>
                    </a:prstGeom>
                  </pic:spPr>
                </pic:pic>
              </a:graphicData>
            </a:graphic>
          </wp:inline>
        </w:drawing>
      </w:r>
      <w:r>
        <w:rPr>
          <w:position w:val="-35"/>
          <w:sz w:val="23"/>
          <w:szCs w:val="23"/>
        </w:rPr>
        <w:drawing>
          <wp:inline distT="0" distB="0" distL="0" distR="0">
            <wp:extent cx="279400" cy="55499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46"/>
                    <a:stretch>
                      <a:fillRect/>
                    </a:stretch>
                  </pic:blipFill>
                  <pic:spPr>
                    <a:xfrm>
                      <a:off x="0" y="0"/>
                      <a:ext cx="279956" cy="555345"/>
                    </a:xfrm>
                    <a:prstGeom prst="rect">
                      <a:avLst/>
                    </a:prstGeom>
                  </pic:spPr>
                </pic:pic>
              </a:graphicData>
            </a:graphic>
          </wp:inline>
        </w:drawing>
      </w:r>
      <w:r>
        <w:rPr>
          <w:rFonts w:ascii="Cambria Math" w:hAnsi="Cambria Math" w:eastAsia="Cambria Math" w:cs="Cambria Math"/>
          <w:spacing w:val="-4"/>
          <w:sz w:val="28"/>
          <w:szCs w:val="28"/>
          <w:lang w:eastAsia="zh-CN"/>
        </w:rPr>
        <w:t>20%</w:t>
      </w:r>
      <w:r>
        <w:rPr>
          <w:rFonts w:ascii="Cambria Math" w:hAnsi="Cambria Math" w:eastAsia="Cambria Math" w:cs="Cambria Math"/>
          <w:sz w:val="28"/>
          <w:szCs w:val="28"/>
          <w:lang w:eastAsia="zh-CN"/>
        </w:rPr>
        <w:t xml:space="preserve">                    </w:t>
      </w:r>
      <w:r>
        <w:rPr>
          <w:rFonts w:ascii="宋体" w:hAnsi="宋体" w:eastAsia="宋体" w:cs="宋体"/>
          <w:spacing w:val="-4"/>
          <w:position w:val="-2"/>
          <w:sz w:val="28"/>
          <w:szCs w:val="28"/>
          <w:lang w:eastAsia="zh-CN"/>
        </w:rPr>
        <w:t>（</w:t>
      </w:r>
      <w:r>
        <w:rPr>
          <w:rFonts w:ascii="Times New Roman" w:hAnsi="Times New Roman" w:eastAsia="Times New Roman" w:cs="Times New Roman"/>
          <w:spacing w:val="-4"/>
          <w:position w:val="-2"/>
          <w:sz w:val="28"/>
          <w:szCs w:val="28"/>
          <w:lang w:eastAsia="zh-CN"/>
        </w:rPr>
        <w:t>2-</w:t>
      </w:r>
      <w:r>
        <w:rPr>
          <w:rFonts w:hint="eastAsia" w:ascii="Times New Roman" w:hAnsi="Times New Roman" w:eastAsia="Times New Roman" w:cs="Times New Roman"/>
          <w:spacing w:val="-4"/>
          <w:position w:val="-2"/>
          <w:sz w:val="28"/>
          <w:szCs w:val="28"/>
          <w:lang w:val="en-US" w:eastAsia="zh-CN"/>
        </w:rPr>
        <w:t>19</w:t>
      </w:r>
      <w:r>
        <w:rPr>
          <w:rFonts w:ascii="宋体" w:hAnsi="宋体" w:eastAsia="宋体" w:cs="宋体"/>
          <w:spacing w:val="-4"/>
          <w:position w:val="-2"/>
          <w:sz w:val="28"/>
          <w:szCs w:val="28"/>
          <w:lang w:eastAsia="zh-CN"/>
        </w:rPr>
        <w:t>）</w:t>
      </w:r>
    </w:p>
    <w:p w14:paraId="7E4E2E45">
      <w:pPr>
        <w:spacing w:before="226" w:line="215" w:lineRule="auto"/>
        <w:ind w:left="576"/>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ascii="Cambria Math" w:hAnsi="Cambria Math" w:eastAsia="Cambria Math" w:cs="Cambria Math"/>
          <w:spacing w:val="-1"/>
          <w:sz w:val="28"/>
          <w:szCs w:val="28"/>
          <w:lang w:eastAsia="zh-CN"/>
        </w:rPr>
        <w:t>S_CF</w:t>
      </w:r>
      <w:r>
        <w:rPr>
          <w:rFonts w:ascii="Cambria Math" w:hAnsi="Cambria Math" w:eastAsia="Cambria Math" w:cs="Cambria Math"/>
          <w:spacing w:val="-1"/>
          <w:position w:val="-5"/>
          <w:sz w:val="19"/>
          <w:szCs w:val="19"/>
          <w:lang w:eastAsia="zh-CN"/>
        </w:rPr>
        <w:t>2</w:t>
      </w:r>
      <w:r>
        <w:rPr>
          <w:rFonts w:ascii="Cambria Math" w:hAnsi="Cambria Math" w:eastAsia="Cambria Math" w:cs="Cambria Math"/>
          <w:spacing w:val="-21"/>
          <w:position w:val="-5"/>
          <w:sz w:val="19"/>
          <w:szCs w:val="19"/>
          <w:lang w:eastAsia="zh-CN"/>
        </w:rPr>
        <w:t xml:space="preserve"> </w:t>
      </w:r>
      <w:r>
        <w:rPr>
          <w:rFonts w:ascii="宋体" w:hAnsi="宋体" w:eastAsia="宋体" w:cs="宋体"/>
          <w:spacing w:val="-1"/>
          <w:sz w:val="28"/>
          <w:szCs w:val="28"/>
          <w:lang w:eastAsia="zh-CN"/>
        </w:rPr>
        <w:t>——</w:t>
      </w:r>
      <w:r>
        <w:rPr>
          <w:rFonts w:ascii="Times New Roman" w:hAnsi="Times New Roman" w:eastAsia="Times New Roman" w:cs="Times New Roman"/>
          <w:spacing w:val="-1"/>
          <w:sz w:val="28"/>
          <w:szCs w:val="28"/>
          <w:lang w:eastAsia="zh-CN"/>
        </w:rPr>
        <w:t>CF</w:t>
      </w:r>
      <w:r>
        <w:rPr>
          <w:rFonts w:ascii="Times New Roman" w:hAnsi="Times New Roman" w:eastAsia="Times New Roman" w:cs="Times New Roman"/>
          <w:spacing w:val="-1"/>
          <w:position w:val="-1"/>
          <w:sz w:val="18"/>
          <w:szCs w:val="18"/>
          <w:lang w:eastAsia="zh-CN"/>
        </w:rPr>
        <w:t>2</w:t>
      </w:r>
      <w:r>
        <w:rPr>
          <w:rFonts w:ascii="Times New Roman" w:hAnsi="Times New Roman" w:eastAsia="Times New Roman" w:cs="Times New Roman"/>
          <w:spacing w:val="16"/>
          <w:w w:val="102"/>
          <w:position w:val="-1"/>
          <w:sz w:val="18"/>
          <w:szCs w:val="18"/>
          <w:lang w:eastAsia="zh-CN"/>
        </w:rPr>
        <w:t xml:space="preserve"> </w:t>
      </w:r>
      <w:r>
        <w:rPr>
          <w:rFonts w:ascii="宋体" w:hAnsi="宋体" w:eastAsia="宋体" w:cs="宋体"/>
          <w:spacing w:val="-1"/>
          <w:sz w:val="28"/>
          <w:szCs w:val="28"/>
          <w:lang w:eastAsia="zh-CN"/>
        </w:rPr>
        <w:t>指标经转化后的分值，满分</w:t>
      </w:r>
      <w:r>
        <w:rPr>
          <w:rFonts w:ascii="宋体" w:hAnsi="宋体" w:eastAsia="宋体" w:cs="宋体"/>
          <w:spacing w:val="-38"/>
          <w:sz w:val="28"/>
          <w:szCs w:val="28"/>
          <w:lang w:eastAsia="zh-CN"/>
        </w:rPr>
        <w:t xml:space="preserve"> </w:t>
      </w:r>
      <w:r>
        <w:rPr>
          <w:rFonts w:ascii="Times New Roman" w:hAnsi="Times New Roman" w:eastAsia="Times New Roman" w:cs="Times New Roman"/>
          <w:spacing w:val="-1"/>
          <w:sz w:val="28"/>
          <w:szCs w:val="28"/>
          <w:lang w:eastAsia="zh-CN"/>
        </w:rPr>
        <w:t xml:space="preserve">100 </w:t>
      </w:r>
      <w:r>
        <w:rPr>
          <w:rFonts w:ascii="宋体" w:hAnsi="宋体" w:eastAsia="宋体" w:cs="宋体"/>
          <w:spacing w:val="-1"/>
          <w:sz w:val="28"/>
          <w:szCs w:val="28"/>
          <w:lang w:eastAsia="zh-CN"/>
        </w:rPr>
        <w:t>分。</w:t>
      </w:r>
    </w:p>
    <w:p w14:paraId="6B747877">
      <w:pPr>
        <w:spacing w:before="139" w:line="220" w:lineRule="auto"/>
        <w:ind w:left="569"/>
        <w:outlineLvl w:val="1"/>
        <w:rPr>
          <w:rFonts w:hint="eastAsia" w:ascii="宋体" w:hAnsi="宋体" w:eastAsia="宋体" w:cs="宋体"/>
          <w:b/>
          <w:bCs/>
          <w:spacing w:val="-4"/>
          <w:sz w:val="28"/>
          <w:szCs w:val="28"/>
          <w:lang w:eastAsia="zh-CN"/>
        </w:rPr>
      </w:pPr>
      <w:bookmarkStart w:id="25" w:name="_Toc16303"/>
      <w:r>
        <w:rPr>
          <w:rFonts w:hint="eastAsia" w:ascii="宋体" w:hAnsi="宋体" w:eastAsia="宋体" w:cs="宋体"/>
          <w:b/>
          <w:bCs/>
          <w:spacing w:val="-4"/>
          <w:sz w:val="28"/>
          <w:szCs w:val="28"/>
          <w:lang w:eastAsia="zh-CN"/>
        </w:rPr>
        <w:t>11、服务热线中有关供水故障（如管道漏水、水表故障等）的问题反映率（CF3）</w:t>
      </w:r>
      <w:bookmarkEnd w:id="25"/>
    </w:p>
    <w:p w14:paraId="20E66F2E">
      <w:pPr>
        <w:spacing w:before="40" w:line="346" w:lineRule="auto"/>
        <w:ind w:left="15" w:right="107" w:firstLine="553"/>
        <w:rPr>
          <w:rFonts w:ascii="宋体" w:hAnsi="宋体" w:eastAsia="宋体" w:cs="宋体"/>
          <w:sz w:val="28"/>
          <w:szCs w:val="28"/>
          <w:lang w:eastAsia="zh-CN"/>
        </w:rPr>
      </w:pPr>
      <w:r>
        <w:rPr>
          <w:rFonts w:ascii="宋体" w:hAnsi="宋体" w:eastAsia="宋体" w:cs="宋体"/>
          <w:sz w:val="28"/>
          <w:szCs w:val="28"/>
          <w:lang w:eastAsia="zh-CN"/>
        </w:rPr>
        <w:t>在统计期间内，供</w:t>
      </w:r>
      <w:r>
        <w:rPr>
          <w:rFonts w:hint="eastAsia" w:ascii="宋体" w:hAnsi="宋体" w:eastAsia="宋体" w:cs="宋体"/>
          <w:sz w:val="28"/>
          <w:szCs w:val="28"/>
          <w:lang w:eastAsia="zh-CN"/>
        </w:rPr>
        <w:t>水</w:t>
      </w:r>
      <w:r>
        <w:rPr>
          <w:rFonts w:ascii="宋体" w:hAnsi="宋体" w:eastAsia="宋体" w:cs="宋体"/>
          <w:sz w:val="28"/>
          <w:szCs w:val="28"/>
          <w:lang w:eastAsia="zh-CN"/>
        </w:rPr>
        <w:t>服务热线中关于</w:t>
      </w:r>
      <w:r>
        <w:rPr>
          <w:rFonts w:hint="eastAsia" w:ascii="宋体" w:hAnsi="宋体" w:eastAsia="宋体" w:cs="宋体"/>
          <w:sz w:val="28"/>
          <w:szCs w:val="28"/>
          <w:lang w:eastAsia="zh-CN"/>
        </w:rPr>
        <w:t>供水</w:t>
      </w:r>
      <w:r>
        <w:rPr>
          <w:rFonts w:ascii="宋体" w:hAnsi="宋体" w:eastAsia="宋体" w:cs="宋体"/>
          <w:sz w:val="28"/>
          <w:szCs w:val="28"/>
          <w:lang w:eastAsia="zh-CN"/>
        </w:rPr>
        <w:t>故障（</w:t>
      </w:r>
      <w:r>
        <w:rPr>
          <w:rFonts w:ascii="宋体" w:hAnsi="宋体" w:eastAsia="宋体" w:cs="宋体"/>
          <w:spacing w:val="-1"/>
          <w:sz w:val="28"/>
          <w:szCs w:val="28"/>
          <w:lang w:eastAsia="zh-CN"/>
        </w:rPr>
        <w:t>如管道漏</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、燃</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表</w:t>
      </w:r>
      <w:r>
        <w:rPr>
          <w:rFonts w:ascii="宋体" w:hAnsi="宋体" w:eastAsia="宋体" w:cs="宋体"/>
          <w:sz w:val="28"/>
          <w:szCs w:val="28"/>
          <w:lang w:eastAsia="zh-CN"/>
        </w:rPr>
        <w:t xml:space="preserve"> </w:t>
      </w:r>
      <w:r>
        <w:rPr>
          <w:rFonts w:ascii="宋体" w:hAnsi="宋体" w:eastAsia="宋体" w:cs="宋体"/>
          <w:spacing w:val="-1"/>
          <w:sz w:val="28"/>
          <w:szCs w:val="28"/>
          <w:lang w:eastAsia="zh-CN"/>
        </w:rPr>
        <w:t>故障等）问题的数量占总来电量的百分比，应该下式计算：</w:t>
      </w:r>
    </w:p>
    <w:p w14:paraId="538A6320">
      <w:pPr>
        <w:pStyle w:val="2"/>
        <w:spacing w:before="35"/>
        <w:ind w:left="3616"/>
        <w:rPr>
          <w:rFonts w:ascii="宋体" w:hAnsi="宋体" w:eastAsia="宋体" w:cs="宋体"/>
          <w:sz w:val="28"/>
          <w:szCs w:val="28"/>
          <w:lang w:eastAsia="zh-CN"/>
        </w:rPr>
      </w:pPr>
      <w:r>
        <w:rPr>
          <w:rFonts w:ascii="Cambria Math" w:hAnsi="Cambria Math" w:eastAsia="Cambria Math" w:cs="Cambria Math"/>
          <w:sz w:val="28"/>
          <w:szCs w:val="28"/>
          <w:lang w:eastAsia="zh-CN"/>
        </w:rPr>
        <w:t>CF</w:t>
      </w:r>
      <w:r>
        <w:rPr>
          <w:rFonts w:ascii="Cambria Math" w:hAnsi="Cambria Math" w:eastAsia="Cambria Math" w:cs="Cambria Math"/>
          <w:position w:val="-5"/>
          <w:sz w:val="19"/>
          <w:szCs w:val="19"/>
          <w:lang w:eastAsia="zh-CN"/>
        </w:rPr>
        <w:t>3</w:t>
      </w:r>
      <w:r>
        <w:rPr>
          <w:rFonts w:ascii="Cambria Math" w:hAnsi="Cambria Math" w:eastAsia="Cambria Math" w:cs="Cambria Math"/>
          <w:spacing w:val="13"/>
          <w:position w:val="-5"/>
          <w:sz w:val="19"/>
          <w:szCs w:val="19"/>
          <w:lang w:eastAsia="zh-CN"/>
        </w:rPr>
        <w:t xml:space="preserve">  </w:t>
      </w:r>
      <w:r>
        <w:rPr>
          <w:rFonts w:ascii="Cambria Math" w:hAnsi="Cambria Math" w:eastAsia="Cambria Math" w:cs="Cambria Math"/>
          <w:sz w:val="28"/>
          <w:szCs w:val="28"/>
          <w:lang w:eastAsia="zh-CN"/>
        </w:rPr>
        <w:t xml:space="preserve">= </w:t>
      </w:r>
      <w:r>
        <w:rPr>
          <w:position w:val="-14"/>
          <w:sz w:val="28"/>
          <w:szCs w:val="28"/>
        </w:rPr>
        <w:drawing>
          <wp:inline distT="0" distB="0" distL="0" distR="0">
            <wp:extent cx="153035" cy="27876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47"/>
                    <a:stretch>
                      <a:fillRect/>
                    </a:stretch>
                  </pic:blipFill>
                  <pic:spPr>
                    <a:xfrm>
                      <a:off x="0" y="0"/>
                      <a:ext cx="153466" cy="279097"/>
                    </a:xfrm>
                    <a:prstGeom prst="rect">
                      <a:avLst/>
                    </a:prstGeom>
                  </pic:spPr>
                </pic:pic>
              </a:graphicData>
            </a:graphic>
          </wp:inline>
        </w:drawing>
      </w:r>
      <w:r>
        <w:rPr>
          <w:sz w:val="28"/>
          <w:szCs w:val="28"/>
          <w:lang w:eastAsia="zh-CN"/>
        </w:rPr>
        <w:t>×</w:t>
      </w:r>
      <w:r>
        <w:rPr>
          <w:rFonts w:ascii="Times New Roman" w:hAnsi="Times New Roman" w:eastAsia="Times New Roman" w:cs="Times New Roman"/>
          <w:sz w:val="28"/>
          <w:szCs w:val="28"/>
          <w:lang w:eastAsia="zh-CN"/>
        </w:rPr>
        <w:t xml:space="preserve">100                                     </w:t>
      </w:r>
      <w:r>
        <w:rPr>
          <w:rFonts w:ascii="Times New Roman" w:hAnsi="Times New Roman" w:eastAsia="Times New Roman" w:cs="Times New Roman"/>
          <w:spacing w:val="-1"/>
          <w:sz w:val="28"/>
          <w:szCs w:val="28"/>
          <w:lang w:eastAsia="zh-CN"/>
        </w:rPr>
        <w:t xml:space="preserve"> </w:t>
      </w:r>
      <w:r>
        <w:rPr>
          <w:rFonts w:ascii="宋体" w:hAnsi="宋体" w:eastAsia="宋体" w:cs="宋体"/>
          <w:spacing w:val="-1"/>
          <w:sz w:val="28"/>
          <w:szCs w:val="28"/>
          <w:lang w:eastAsia="zh-CN"/>
        </w:rPr>
        <w:t>（</w:t>
      </w:r>
      <w:r>
        <w:rPr>
          <w:rFonts w:ascii="Times New Roman" w:hAnsi="Times New Roman" w:eastAsia="Times New Roman" w:cs="Times New Roman"/>
          <w:spacing w:val="-1"/>
          <w:sz w:val="28"/>
          <w:szCs w:val="28"/>
          <w:lang w:eastAsia="zh-CN"/>
        </w:rPr>
        <w:t>2-2</w:t>
      </w:r>
      <w:r>
        <w:rPr>
          <w:rFonts w:hint="eastAsia" w:ascii="Times New Roman" w:hAnsi="Times New Roman" w:eastAsia="Times New Roman" w:cs="Times New Roman"/>
          <w:spacing w:val="-1"/>
          <w:sz w:val="28"/>
          <w:szCs w:val="28"/>
          <w:lang w:val="en-US" w:eastAsia="zh-CN"/>
        </w:rPr>
        <w:t>0</w:t>
      </w:r>
      <w:r>
        <w:rPr>
          <w:rFonts w:ascii="宋体" w:hAnsi="宋体" w:eastAsia="宋体" w:cs="宋体"/>
          <w:spacing w:val="-1"/>
          <w:sz w:val="28"/>
          <w:szCs w:val="28"/>
          <w:lang w:eastAsia="zh-CN"/>
        </w:rPr>
        <w:t>）</w:t>
      </w:r>
    </w:p>
    <w:p w14:paraId="57F26F06">
      <w:pPr>
        <w:spacing w:before="226" w:line="346" w:lineRule="auto"/>
        <w:ind w:left="13" w:right="107" w:firstLine="562"/>
        <w:rPr>
          <w:rFonts w:ascii="宋体" w:hAnsi="宋体" w:eastAsia="宋体" w:cs="宋体"/>
          <w:sz w:val="28"/>
          <w:szCs w:val="28"/>
          <w:lang w:eastAsia="zh-CN"/>
        </w:rPr>
      </w:pPr>
      <w:r>
        <w:rPr>
          <w:rFonts w:ascii="宋体" w:hAnsi="宋体" w:eastAsia="宋体" w:cs="宋体"/>
          <w:spacing w:val="4"/>
          <w:sz w:val="28"/>
          <w:szCs w:val="28"/>
          <w:lang w:eastAsia="zh-CN"/>
        </w:rPr>
        <w:t>式中：</w:t>
      </w:r>
      <w:r>
        <w:rPr>
          <w:rFonts w:ascii="Times New Roman" w:hAnsi="Times New Roman" w:eastAsia="Times New Roman" w:cs="Times New Roman"/>
          <w:sz w:val="28"/>
          <w:szCs w:val="28"/>
          <w:lang w:eastAsia="zh-CN"/>
        </w:rPr>
        <w:t>CF</w:t>
      </w:r>
      <w:r>
        <w:rPr>
          <w:rFonts w:ascii="Times New Roman" w:hAnsi="Times New Roman" w:eastAsia="Times New Roman" w:cs="Times New Roman"/>
          <w:spacing w:val="4"/>
          <w:position w:val="-1"/>
          <w:sz w:val="18"/>
          <w:szCs w:val="18"/>
          <w:lang w:eastAsia="zh-CN"/>
        </w:rPr>
        <w:t>3</w:t>
      </w:r>
      <w:r>
        <w:rPr>
          <w:rFonts w:ascii="宋体" w:hAnsi="宋体" w:eastAsia="宋体" w:cs="宋体"/>
          <w:spacing w:val="4"/>
          <w:sz w:val="28"/>
          <w:szCs w:val="28"/>
          <w:lang w:eastAsia="zh-CN"/>
        </w:rPr>
        <w:t>——服务热线中有关</w:t>
      </w:r>
      <w:r>
        <w:rPr>
          <w:rFonts w:hint="eastAsia" w:ascii="宋体" w:hAnsi="宋体" w:eastAsia="宋体" w:cs="宋体"/>
          <w:spacing w:val="4"/>
          <w:sz w:val="28"/>
          <w:szCs w:val="28"/>
          <w:lang w:eastAsia="zh-CN"/>
        </w:rPr>
        <w:t>水</w:t>
      </w:r>
      <w:r>
        <w:rPr>
          <w:rFonts w:hint="eastAsia" w:ascii="宋体" w:hAnsi="宋体" w:eastAsia="宋体" w:cs="宋体"/>
          <w:spacing w:val="4"/>
          <w:sz w:val="28"/>
          <w:szCs w:val="28"/>
          <w:lang w:val="en-US" w:eastAsia="zh-CN"/>
        </w:rPr>
        <w:t>表和管道</w:t>
      </w:r>
      <w:r>
        <w:rPr>
          <w:rFonts w:ascii="宋体" w:hAnsi="宋体" w:eastAsia="宋体" w:cs="宋体"/>
          <w:spacing w:val="4"/>
          <w:sz w:val="28"/>
          <w:szCs w:val="28"/>
          <w:lang w:eastAsia="zh-CN"/>
        </w:rPr>
        <w:t>故障（如管道漏</w:t>
      </w:r>
      <w:r>
        <w:rPr>
          <w:rFonts w:hint="eastAsia" w:ascii="宋体" w:hAnsi="宋体" w:eastAsia="宋体" w:cs="宋体"/>
          <w:spacing w:val="4"/>
          <w:sz w:val="28"/>
          <w:szCs w:val="28"/>
          <w:lang w:eastAsia="zh-CN"/>
        </w:rPr>
        <w:t>水</w:t>
      </w:r>
      <w:r>
        <w:rPr>
          <w:rFonts w:ascii="宋体" w:hAnsi="宋体" w:eastAsia="宋体" w:cs="宋体"/>
          <w:spacing w:val="4"/>
          <w:sz w:val="28"/>
          <w:szCs w:val="28"/>
          <w:lang w:eastAsia="zh-CN"/>
        </w:rPr>
        <w:t>、</w:t>
      </w:r>
      <w:r>
        <w:rPr>
          <w:rFonts w:hint="eastAsia" w:ascii="宋体" w:hAnsi="宋体" w:eastAsia="宋体" w:cs="宋体"/>
          <w:spacing w:val="3"/>
          <w:sz w:val="28"/>
          <w:szCs w:val="28"/>
          <w:lang w:eastAsia="zh-CN"/>
        </w:rPr>
        <w:t>水</w:t>
      </w:r>
      <w:r>
        <w:rPr>
          <w:rFonts w:ascii="宋体" w:hAnsi="宋体" w:eastAsia="宋体" w:cs="宋体"/>
          <w:spacing w:val="3"/>
          <w:sz w:val="28"/>
          <w:szCs w:val="28"/>
          <w:lang w:eastAsia="zh-CN"/>
        </w:rPr>
        <w:t>表</w:t>
      </w:r>
      <w:r>
        <w:rPr>
          <w:rFonts w:hint="eastAsia" w:ascii="宋体" w:hAnsi="宋体" w:eastAsia="宋体" w:cs="宋体"/>
          <w:spacing w:val="3"/>
          <w:sz w:val="28"/>
          <w:szCs w:val="28"/>
          <w:lang w:val="en-US" w:eastAsia="zh-CN"/>
        </w:rPr>
        <w:t>故障</w:t>
      </w:r>
      <w:r>
        <w:rPr>
          <w:rFonts w:ascii="宋体" w:hAnsi="宋体" w:eastAsia="宋体" w:cs="宋体"/>
          <w:spacing w:val="-2"/>
          <w:sz w:val="28"/>
          <w:szCs w:val="28"/>
          <w:lang w:eastAsia="zh-CN"/>
        </w:rPr>
        <w:t>等）的问题反映率（</w:t>
      </w:r>
      <w:r>
        <w:rPr>
          <w:rFonts w:ascii="Times New Roman" w:hAnsi="Times New Roman" w:eastAsia="Times New Roman" w:cs="Times New Roman"/>
          <w:spacing w:val="-2"/>
          <w:sz w:val="28"/>
          <w:szCs w:val="28"/>
          <w:lang w:eastAsia="zh-CN"/>
        </w:rPr>
        <w:t>%</w:t>
      </w:r>
      <w:r>
        <w:rPr>
          <w:rFonts w:ascii="宋体" w:hAnsi="宋体" w:eastAsia="宋体" w:cs="宋体"/>
          <w:spacing w:val="2"/>
          <w:sz w:val="28"/>
          <w:szCs w:val="28"/>
          <w:lang w:eastAsia="zh-CN"/>
        </w:rPr>
        <w:t>）；</w:t>
      </w:r>
    </w:p>
    <w:p w14:paraId="0445C904">
      <w:pPr>
        <w:spacing w:before="38" w:line="346" w:lineRule="auto"/>
        <w:ind w:left="11" w:right="107" w:firstLine="553"/>
        <w:rPr>
          <w:rFonts w:ascii="宋体" w:hAnsi="宋体" w:eastAsia="宋体" w:cs="宋体"/>
          <w:sz w:val="28"/>
          <w:szCs w:val="28"/>
          <w:lang w:eastAsia="zh-CN"/>
        </w:rPr>
      </w:pPr>
      <w:r>
        <w:rPr>
          <w:rFonts w:ascii="Times New Roman" w:hAnsi="Times New Roman" w:eastAsia="Times New Roman" w:cs="Times New Roman"/>
          <w:sz w:val="28"/>
          <w:szCs w:val="28"/>
          <w:lang w:eastAsia="zh-CN"/>
        </w:rPr>
        <w:t>R</w:t>
      </w:r>
      <w:r>
        <w:rPr>
          <w:rFonts w:ascii="Times New Roman" w:hAnsi="Times New Roman" w:eastAsia="Times New Roman" w:cs="Times New Roman"/>
          <w:position w:val="-2"/>
          <w:sz w:val="18"/>
          <w:szCs w:val="18"/>
          <w:lang w:eastAsia="zh-CN"/>
        </w:rPr>
        <w:t>3</w:t>
      </w:r>
      <w:r>
        <w:rPr>
          <w:rFonts w:ascii="宋体" w:hAnsi="宋体" w:eastAsia="宋体" w:cs="宋体"/>
          <w:sz w:val="28"/>
          <w:szCs w:val="28"/>
          <w:lang w:eastAsia="zh-CN"/>
        </w:rPr>
        <w:t>——服务热线中有关</w:t>
      </w:r>
      <w:r>
        <w:rPr>
          <w:rFonts w:hint="eastAsia" w:ascii="宋体" w:hAnsi="宋体" w:eastAsia="宋体" w:cs="宋体"/>
          <w:sz w:val="28"/>
          <w:szCs w:val="28"/>
          <w:lang w:eastAsia="zh-CN"/>
        </w:rPr>
        <w:t>水</w:t>
      </w:r>
      <w:r>
        <w:rPr>
          <w:rFonts w:hint="eastAsia" w:ascii="宋体" w:hAnsi="宋体" w:eastAsia="宋体" w:cs="宋体"/>
          <w:sz w:val="28"/>
          <w:szCs w:val="28"/>
          <w:lang w:val="en-US" w:eastAsia="zh-CN"/>
        </w:rPr>
        <w:t>表和管道</w:t>
      </w:r>
      <w:r>
        <w:rPr>
          <w:rFonts w:ascii="宋体" w:hAnsi="宋体" w:eastAsia="宋体" w:cs="宋体"/>
          <w:sz w:val="28"/>
          <w:szCs w:val="28"/>
          <w:lang w:eastAsia="zh-CN"/>
        </w:rPr>
        <w:t>故障（如管道漏</w:t>
      </w:r>
      <w:r>
        <w:rPr>
          <w:rFonts w:hint="eastAsia" w:ascii="宋体" w:hAnsi="宋体" w:eastAsia="宋体" w:cs="宋体"/>
          <w:sz w:val="28"/>
          <w:szCs w:val="28"/>
          <w:lang w:eastAsia="zh-CN"/>
        </w:rPr>
        <w:t>水</w:t>
      </w:r>
      <w:r>
        <w:rPr>
          <w:rFonts w:ascii="宋体" w:hAnsi="宋体" w:eastAsia="宋体" w:cs="宋体"/>
          <w:sz w:val="28"/>
          <w:szCs w:val="28"/>
          <w:lang w:eastAsia="zh-CN"/>
        </w:rPr>
        <w:t>、</w:t>
      </w:r>
      <w:r>
        <w:rPr>
          <w:rFonts w:hint="eastAsia" w:ascii="宋体" w:hAnsi="宋体" w:eastAsia="宋体" w:cs="宋体"/>
          <w:sz w:val="28"/>
          <w:szCs w:val="28"/>
          <w:lang w:eastAsia="zh-CN"/>
        </w:rPr>
        <w:t>水</w:t>
      </w:r>
      <w:r>
        <w:rPr>
          <w:rFonts w:ascii="宋体" w:hAnsi="宋体" w:eastAsia="宋体" w:cs="宋体"/>
          <w:sz w:val="28"/>
          <w:szCs w:val="28"/>
          <w:lang w:eastAsia="zh-CN"/>
        </w:rPr>
        <w:t>表故障等）的问</w:t>
      </w:r>
      <w:r>
        <w:rPr>
          <w:rFonts w:ascii="宋体" w:hAnsi="宋体" w:eastAsia="宋体" w:cs="宋体"/>
          <w:spacing w:val="-1"/>
          <w:sz w:val="28"/>
          <w:szCs w:val="28"/>
          <w:lang w:eastAsia="zh-CN"/>
        </w:rPr>
        <w:t>题生成的诉求工单数（件）；</w:t>
      </w:r>
    </w:p>
    <w:p w14:paraId="788586F7">
      <w:pPr>
        <w:spacing w:before="43" w:line="220" w:lineRule="auto"/>
        <w:ind w:left="564"/>
        <w:rPr>
          <w:rFonts w:ascii="宋体" w:hAnsi="宋体" w:eastAsia="宋体" w:cs="宋体"/>
          <w:sz w:val="28"/>
          <w:szCs w:val="28"/>
          <w:lang w:eastAsia="zh-CN"/>
        </w:rPr>
      </w:pPr>
      <w:r>
        <w:rPr>
          <w:rFonts w:ascii="Times New Roman" w:hAnsi="Times New Roman" w:eastAsia="Times New Roman" w:cs="Times New Roman"/>
          <w:spacing w:val="-1"/>
          <w:sz w:val="28"/>
          <w:szCs w:val="28"/>
          <w:lang w:eastAsia="zh-CN"/>
        </w:rPr>
        <w:t>R</w:t>
      </w:r>
      <w:r>
        <w:rPr>
          <w:rFonts w:ascii="宋体" w:hAnsi="宋体" w:eastAsia="宋体" w:cs="宋体"/>
          <w:spacing w:val="-1"/>
          <w:sz w:val="28"/>
          <w:szCs w:val="28"/>
          <w:lang w:eastAsia="zh-CN"/>
        </w:rPr>
        <w:t>——服务热线总件数（件）。</w:t>
      </w:r>
    </w:p>
    <w:p w14:paraId="063B636D">
      <w:pPr>
        <w:spacing w:before="208" w:line="220" w:lineRule="auto"/>
        <w:ind w:left="576" w:firstLine="278" w:firstLineChars="1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70DF3D9E">
      <w:pPr>
        <w:spacing w:before="205" w:line="238" w:lineRule="auto"/>
        <w:ind w:left="561"/>
        <w:rPr>
          <w:rFonts w:ascii="宋体" w:hAnsi="宋体" w:eastAsia="宋体" w:cs="宋体"/>
          <w:sz w:val="28"/>
          <w:szCs w:val="28"/>
          <w:lang w:eastAsia="zh-CN"/>
        </w:rPr>
      </w:pPr>
      <w:r>
        <w:rPr>
          <w:rFonts w:ascii="Cambria Math" w:hAnsi="Cambria Math" w:eastAsia="Cambria Math" w:cs="Cambria Math"/>
          <w:spacing w:val="3"/>
          <w:position w:val="-2"/>
          <w:sz w:val="28"/>
          <w:szCs w:val="28"/>
          <w:lang w:eastAsia="zh-CN"/>
        </w:rPr>
        <w:t>S_</w:t>
      </w:r>
      <w:r>
        <w:rPr>
          <w:rFonts w:ascii="Cambria Math" w:hAnsi="Cambria Math" w:eastAsia="Cambria Math" w:cs="Cambria Math"/>
          <w:position w:val="-2"/>
          <w:sz w:val="28"/>
          <w:szCs w:val="28"/>
          <w:lang w:eastAsia="zh-CN"/>
        </w:rPr>
        <w:t>CF</w:t>
      </w:r>
      <w:r>
        <w:rPr>
          <w:rFonts w:ascii="Cambria Math" w:hAnsi="Cambria Math" w:eastAsia="Cambria Math" w:cs="Cambria Math"/>
          <w:spacing w:val="3"/>
          <w:position w:val="-7"/>
          <w:sz w:val="23"/>
          <w:szCs w:val="23"/>
          <w:lang w:eastAsia="zh-CN"/>
        </w:rPr>
        <w:t xml:space="preserve">3  </w:t>
      </w:r>
      <w:r>
        <w:rPr>
          <w:rFonts w:ascii="Cambria Math" w:hAnsi="Cambria Math" w:eastAsia="Cambria Math" w:cs="Cambria Math"/>
          <w:spacing w:val="3"/>
          <w:position w:val="-2"/>
          <w:sz w:val="28"/>
          <w:szCs w:val="28"/>
          <w:lang w:eastAsia="zh-CN"/>
        </w:rPr>
        <w:t>=</w:t>
      </w:r>
      <w:r>
        <w:rPr>
          <w:rFonts w:ascii="Cambria Math" w:hAnsi="Cambria Math" w:eastAsia="Cambria Math" w:cs="Cambria Math"/>
          <w:spacing w:val="25"/>
          <w:w w:val="101"/>
          <w:position w:val="-2"/>
          <w:sz w:val="28"/>
          <w:szCs w:val="28"/>
          <w:lang w:eastAsia="zh-CN"/>
        </w:rPr>
        <w:t xml:space="preserve"> </w:t>
      </w:r>
      <w:r>
        <w:rPr>
          <w:position w:val="-36"/>
          <w:sz w:val="28"/>
          <w:szCs w:val="28"/>
        </w:rPr>
        <w:drawing>
          <wp:inline distT="0" distB="0" distL="0" distR="0">
            <wp:extent cx="57785" cy="52768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48"/>
                    <a:stretch>
                      <a:fillRect/>
                    </a:stretch>
                  </pic:blipFill>
                  <pic:spPr>
                    <a:xfrm>
                      <a:off x="0" y="0"/>
                      <a:ext cx="58329" cy="528319"/>
                    </a:xfrm>
                    <a:prstGeom prst="rect">
                      <a:avLst/>
                    </a:prstGeom>
                  </pic:spPr>
                </pic:pic>
              </a:graphicData>
            </a:graphic>
          </wp:inline>
        </w:drawing>
      </w:r>
      <w:r>
        <w:rPr>
          <w:rFonts w:ascii="Cambria Math" w:hAnsi="Cambria Math" w:eastAsia="Cambria Math" w:cs="Cambria Math"/>
          <w:spacing w:val="3"/>
          <w:sz w:val="28"/>
          <w:szCs w:val="28"/>
          <w:lang w:eastAsia="zh-CN"/>
        </w:rPr>
        <w:t>−10</w:t>
      </w:r>
      <w:r>
        <w:rPr>
          <w:rFonts w:ascii="Cambria Math" w:hAnsi="Cambria Math" w:eastAsia="Cambria Math" w:cs="Cambria Math"/>
          <w:sz w:val="28"/>
          <w:szCs w:val="28"/>
          <w:lang w:eastAsia="zh-CN"/>
        </w:rPr>
        <w:t>CF</w:t>
      </w:r>
      <w:r>
        <w:rPr>
          <w:position w:val="-34"/>
          <w:sz w:val="28"/>
          <w:szCs w:val="28"/>
        </w:rPr>
        <w:drawing>
          <wp:inline distT="0" distB="0" distL="0" distR="0">
            <wp:extent cx="280035" cy="54991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49"/>
                    <a:stretch>
                      <a:fillRect/>
                    </a:stretch>
                  </pic:blipFill>
                  <pic:spPr>
                    <a:xfrm>
                      <a:off x="0" y="0"/>
                      <a:ext cx="280222" cy="550018"/>
                    </a:xfrm>
                    <a:prstGeom prst="rect">
                      <a:avLst/>
                    </a:prstGeom>
                  </pic:spPr>
                </pic:pic>
              </a:graphicData>
            </a:graphic>
          </wp:inline>
        </w:drawing>
      </w:r>
      <w:r>
        <w:rPr>
          <w:rFonts w:ascii="Cambria Math" w:hAnsi="Cambria Math" w:eastAsia="Cambria Math" w:cs="Cambria Math"/>
          <w:spacing w:val="3"/>
          <w:sz w:val="28"/>
          <w:szCs w:val="28"/>
          <w:lang w:eastAsia="zh-CN"/>
        </w:rPr>
        <w:t xml:space="preserve">200         </w:t>
      </w:r>
      <w:r>
        <w:rPr>
          <w:rFonts w:ascii="Cambria Math" w:hAnsi="Cambria Math" w:eastAsia="Cambria Math" w:cs="Cambria Math"/>
          <w:spacing w:val="2"/>
          <w:sz w:val="28"/>
          <w:szCs w:val="28"/>
          <w:lang w:eastAsia="zh-CN"/>
        </w:rPr>
        <w:t xml:space="preserve">   10</w:t>
      </w:r>
      <w:r>
        <w:rPr>
          <w:position w:val="-40"/>
          <w:sz w:val="28"/>
          <w:szCs w:val="28"/>
        </w:rPr>
        <w:drawing>
          <wp:inline distT="0" distB="0" distL="0" distR="0">
            <wp:extent cx="1294765" cy="58610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50"/>
                    <a:stretch>
                      <a:fillRect/>
                    </a:stretch>
                  </pic:blipFill>
                  <pic:spPr>
                    <a:xfrm>
                      <a:off x="0" y="0"/>
                      <a:ext cx="1295303" cy="586230"/>
                    </a:xfrm>
                    <a:prstGeom prst="rect">
                      <a:avLst/>
                    </a:prstGeom>
                  </pic:spPr>
                </pic:pic>
              </a:graphicData>
            </a:graphic>
          </wp:inline>
        </w:drawing>
      </w:r>
      <w:r>
        <w:rPr>
          <w:rFonts w:ascii="Cambria Math" w:hAnsi="Cambria Math" w:eastAsia="Cambria Math" w:cs="Cambria Math"/>
          <w:sz w:val="28"/>
          <w:szCs w:val="28"/>
          <w:lang w:eastAsia="zh-CN"/>
        </w:rPr>
        <w:t xml:space="preserve">                    </w:t>
      </w:r>
      <w:r>
        <w:rPr>
          <w:rFonts w:ascii="宋体" w:hAnsi="宋体" w:eastAsia="宋体" w:cs="宋体"/>
          <w:spacing w:val="2"/>
          <w:position w:val="-2"/>
          <w:sz w:val="28"/>
          <w:szCs w:val="28"/>
          <w:lang w:eastAsia="zh-CN"/>
        </w:rPr>
        <w:t>（</w:t>
      </w:r>
      <w:r>
        <w:rPr>
          <w:rFonts w:ascii="Times New Roman" w:hAnsi="Times New Roman" w:eastAsia="Times New Roman" w:cs="Times New Roman"/>
          <w:spacing w:val="2"/>
          <w:position w:val="-2"/>
          <w:sz w:val="28"/>
          <w:szCs w:val="28"/>
          <w:lang w:eastAsia="zh-CN"/>
        </w:rPr>
        <w:t>2-2</w:t>
      </w:r>
      <w:r>
        <w:rPr>
          <w:rFonts w:hint="eastAsia" w:ascii="Times New Roman" w:hAnsi="Times New Roman" w:eastAsia="Times New Roman" w:cs="Times New Roman"/>
          <w:spacing w:val="2"/>
          <w:position w:val="-2"/>
          <w:sz w:val="28"/>
          <w:szCs w:val="28"/>
          <w:lang w:val="en-US" w:eastAsia="zh-CN"/>
        </w:rPr>
        <w:t>1</w:t>
      </w:r>
      <w:r>
        <w:rPr>
          <w:rFonts w:ascii="宋体" w:hAnsi="宋体" w:eastAsia="宋体" w:cs="宋体"/>
          <w:spacing w:val="2"/>
          <w:position w:val="-2"/>
          <w:sz w:val="28"/>
          <w:szCs w:val="28"/>
          <w:lang w:eastAsia="zh-CN"/>
        </w:rPr>
        <w:t>）</w:t>
      </w:r>
    </w:p>
    <w:p w14:paraId="32FE4789">
      <w:pPr>
        <w:spacing w:before="227" w:line="215" w:lineRule="auto"/>
        <w:ind w:left="576"/>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ascii="Cambria Math" w:hAnsi="Cambria Math" w:eastAsia="Cambria Math" w:cs="Cambria Math"/>
          <w:spacing w:val="-1"/>
          <w:sz w:val="28"/>
          <w:szCs w:val="28"/>
          <w:lang w:eastAsia="zh-CN"/>
        </w:rPr>
        <w:t>S_CF</w:t>
      </w:r>
      <w:r>
        <w:rPr>
          <w:rFonts w:ascii="Cambria Math" w:hAnsi="Cambria Math" w:eastAsia="Cambria Math" w:cs="Cambria Math"/>
          <w:spacing w:val="-1"/>
          <w:position w:val="-5"/>
          <w:sz w:val="19"/>
          <w:szCs w:val="19"/>
          <w:lang w:eastAsia="zh-CN"/>
        </w:rPr>
        <w:t>3</w:t>
      </w:r>
      <w:r>
        <w:rPr>
          <w:rFonts w:ascii="Cambria Math" w:hAnsi="Cambria Math" w:eastAsia="Cambria Math" w:cs="Cambria Math"/>
          <w:spacing w:val="-21"/>
          <w:position w:val="-5"/>
          <w:sz w:val="19"/>
          <w:szCs w:val="19"/>
          <w:lang w:eastAsia="zh-CN"/>
        </w:rPr>
        <w:t xml:space="preserve"> </w:t>
      </w:r>
      <w:r>
        <w:rPr>
          <w:rFonts w:ascii="宋体" w:hAnsi="宋体" w:eastAsia="宋体" w:cs="宋体"/>
          <w:spacing w:val="-1"/>
          <w:sz w:val="28"/>
          <w:szCs w:val="28"/>
          <w:lang w:eastAsia="zh-CN"/>
        </w:rPr>
        <w:t>——</w:t>
      </w:r>
      <w:r>
        <w:rPr>
          <w:rFonts w:ascii="Times New Roman" w:hAnsi="Times New Roman" w:eastAsia="Times New Roman" w:cs="Times New Roman"/>
          <w:spacing w:val="-1"/>
          <w:sz w:val="28"/>
          <w:szCs w:val="28"/>
          <w:lang w:eastAsia="zh-CN"/>
        </w:rPr>
        <w:t>CF</w:t>
      </w:r>
      <w:r>
        <w:rPr>
          <w:rFonts w:ascii="Times New Roman" w:hAnsi="Times New Roman" w:eastAsia="Times New Roman" w:cs="Times New Roman"/>
          <w:spacing w:val="-1"/>
          <w:position w:val="-1"/>
          <w:sz w:val="18"/>
          <w:szCs w:val="18"/>
          <w:lang w:eastAsia="zh-CN"/>
        </w:rPr>
        <w:t>3</w:t>
      </w:r>
      <w:r>
        <w:rPr>
          <w:rFonts w:ascii="Times New Roman" w:hAnsi="Times New Roman" w:eastAsia="Times New Roman" w:cs="Times New Roman"/>
          <w:spacing w:val="16"/>
          <w:w w:val="102"/>
          <w:position w:val="-1"/>
          <w:sz w:val="18"/>
          <w:szCs w:val="18"/>
          <w:lang w:eastAsia="zh-CN"/>
        </w:rPr>
        <w:t xml:space="preserve"> </w:t>
      </w:r>
      <w:r>
        <w:rPr>
          <w:rFonts w:ascii="宋体" w:hAnsi="宋体" w:eastAsia="宋体" w:cs="宋体"/>
          <w:spacing w:val="-1"/>
          <w:sz w:val="28"/>
          <w:szCs w:val="28"/>
          <w:lang w:eastAsia="zh-CN"/>
        </w:rPr>
        <w:t>指标经转化后的分值，满分</w:t>
      </w:r>
      <w:r>
        <w:rPr>
          <w:rFonts w:ascii="宋体" w:hAnsi="宋体" w:eastAsia="宋体" w:cs="宋体"/>
          <w:spacing w:val="-38"/>
          <w:sz w:val="28"/>
          <w:szCs w:val="28"/>
          <w:lang w:eastAsia="zh-CN"/>
        </w:rPr>
        <w:t xml:space="preserve"> </w:t>
      </w:r>
      <w:r>
        <w:rPr>
          <w:rFonts w:ascii="Times New Roman" w:hAnsi="Times New Roman" w:eastAsia="Times New Roman" w:cs="Times New Roman"/>
          <w:spacing w:val="-1"/>
          <w:sz w:val="28"/>
          <w:szCs w:val="28"/>
          <w:lang w:eastAsia="zh-CN"/>
        </w:rPr>
        <w:t xml:space="preserve">100 </w:t>
      </w:r>
      <w:r>
        <w:rPr>
          <w:rFonts w:ascii="宋体" w:hAnsi="宋体" w:eastAsia="宋体" w:cs="宋体"/>
          <w:spacing w:val="-1"/>
          <w:sz w:val="28"/>
          <w:szCs w:val="28"/>
          <w:lang w:eastAsia="zh-CN"/>
        </w:rPr>
        <w:t>分。</w:t>
      </w:r>
    </w:p>
    <w:p w14:paraId="5F5E04C0">
      <w:pPr>
        <w:spacing w:line="215" w:lineRule="auto"/>
        <w:rPr>
          <w:rFonts w:ascii="宋体" w:hAnsi="宋体" w:eastAsia="宋体" w:cs="宋体"/>
          <w:sz w:val="28"/>
          <w:szCs w:val="28"/>
          <w:lang w:eastAsia="zh-CN"/>
        </w:rPr>
        <w:sectPr>
          <w:footerReference r:id="rId12" w:type="default"/>
          <w:pgSz w:w="11906" w:h="16839"/>
          <w:pgMar w:top="1176" w:right="1417" w:bottom="1181" w:left="1418" w:header="863" w:footer="994" w:gutter="0"/>
          <w:pgBorders>
            <w:top w:val="none" w:sz="0" w:space="0"/>
            <w:left w:val="none" w:sz="0" w:space="0"/>
            <w:bottom w:val="none" w:sz="0" w:space="0"/>
            <w:right w:val="none" w:sz="0" w:space="0"/>
          </w:pgBorders>
          <w:pgNumType w:fmt="decimal"/>
          <w:cols w:space="720" w:num="1"/>
        </w:sectPr>
      </w:pPr>
    </w:p>
    <w:p w14:paraId="51B79EE5">
      <w:pPr>
        <w:pStyle w:val="2"/>
        <w:spacing w:line="471" w:lineRule="auto"/>
        <w:rPr>
          <w:lang w:eastAsia="zh-CN"/>
        </w:rPr>
      </w:pPr>
    </w:p>
    <w:p w14:paraId="646F24AD">
      <w:pPr>
        <w:spacing w:before="91" w:line="213" w:lineRule="auto"/>
        <w:ind w:left="578"/>
        <w:outlineLvl w:val="1"/>
        <w:rPr>
          <w:rFonts w:ascii="宋体" w:hAnsi="宋体" w:eastAsia="宋体" w:cs="宋体"/>
          <w:sz w:val="28"/>
          <w:szCs w:val="28"/>
          <w:lang w:eastAsia="zh-CN"/>
        </w:rPr>
      </w:pPr>
      <w:bookmarkStart w:id="26" w:name="_Toc22299"/>
      <w:r>
        <w:rPr>
          <w:rFonts w:ascii="Times New Roman" w:hAnsi="Times New Roman" w:eastAsia="Times New Roman" w:cs="Times New Roman"/>
          <w:b/>
          <w:bCs/>
          <w:spacing w:val="-5"/>
          <w:sz w:val="28"/>
          <w:szCs w:val="28"/>
          <w:lang w:eastAsia="zh-CN"/>
        </w:rPr>
        <w:t>12</w:t>
      </w:r>
      <w:r>
        <w:rPr>
          <w:rFonts w:ascii="Times New Roman" w:hAnsi="Times New Roman" w:eastAsia="Times New Roman" w:cs="Times New Roman"/>
          <w:b/>
          <w:bCs/>
          <w:spacing w:val="-27"/>
          <w:sz w:val="28"/>
          <w:szCs w:val="28"/>
          <w:lang w:eastAsia="zh-CN"/>
        </w:rPr>
        <w:t xml:space="preserve"> </w:t>
      </w:r>
      <w:r>
        <w:rPr>
          <w:rFonts w:ascii="宋体" w:hAnsi="宋体" w:eastAsia="宋体" w:cs="宋体"/>
          <w:b/>
          <w:bCs/>
          <w:spacing w:val="-5"/>
          <w:sz w:val="28"/>
          <w:szCs w:val="28"/>
          <w:lang w:eastAsia="zh-CN"/>
        </w:rPr>
        <w:t>、</w:t>
      </w:r>
      <w:r>
        <w:rPr>
          <w:rFonts w:hint="eastAsia" w:ascii="宋体" w:hAnsi="宋体" w:eastAsia="宋体" w:cs="宋体"/>
          <w:b/>
          <w:bCs/>
          <w:spacing w:val="-4"/>
          <w:sz w:val="28"/>
          <w:szCs w:val="28"/>
          <w:lang w:eastAsia="zh-CN"/>
        </w:rPr>
        <w:t>政府等相关部门公布的管网水质合格率（</w:t>
      </w:r>
      <w:r>
        <w:rPr>
          <w:rFonts w:hint="eastAsia" w:ascii="宋体" w:hAnsi="宋体" w:eastAsia="宋体" w:cs="宋体"/>
          <w:b/>
          <w:bCs/>
          <w:spacing w:val="-4"/>
          <w:sz w:val="28"/>
          <w:szCs w:val="28"/>
          <w:lang w:val="en-US" w:eastAsia="zh-CN"/>
        </w:rPr>
        <w:t>XZ21</w:t>
      </w:r>
      <w:r>
        <w:rPr>
          <w:rFonts w:hint="eastAsia" w:ascii="宋体" w:hAnsi="宋体" w:eastAsia="宋体" w:cs="宋体"/>
          <w:b/>
          <w:bCs/>
          <w:spacing w:val="-4"/>
          <w:sz w:val="28"/>
          <w:szCs w:val="28"/>
          <w:lang w:eastAsia="zh-CN"/>
        </w:rPr>
        <w:t>）</w:t>
      </w:r>
      <w:bookmarkEnd w:id="26"/>
    </w:p>
    <w:p w14:paraId="1874F304">
      <w:pPr>
        <w:pStyle w:val="2"/>
        <w:spacing w:before="207"/>
        <w:ind w:firstLine="280" w:firstLineChars="100"/>
        <w:rPr>
          <w:rFonts w:ascii="宋体" w:hAnsi="宋体" w:eastAsia="宋体" w:cs="宋体"/>
          <w:sz w:val="28"/>
          <w:szCs w:val="28"/>
          <w:lang w:eastAsia="zh-CN"/>
        </w:rPr>
      </w:pPr>
      <w:r>
        <w:rPr>
          <w:rFonts w:hint="eastAsia" w:ascii="Cambria Math" w:hAnsi="Cambria Math" w:eastAsia="Cambria Math" w:cs="Cambria Math"/>
          <w:sz w:val="28"/>
          <w:szCs w:val="28"/>
          <w:lang w:eastAsia="zh-CN"/>
        </w:rPr>
        <w:t>在统计期间内，政府等相关部门公布的管网水质合格率(XZ21)取政府等相关部门委托专业水质检测机构出具的管网水质平均合格程度，</w:t>
      </w:r>
      <w:r>
        <w:rPr>
          <w:rFonts w:hint="eastAsia" w:ascii="Cambria Math" w:hAnsi="Cambria Math" w:eastAsia="Cambria Math" w:cs="Cambria Math"/>
          <w:sz w:val="28"/>
          <w:szCs w:val="28"/>
          <w:lang w:val="en-US" w:eastAsia="zh-CN"/>
        </w:rPr>
        <w:t xml:space="preserve">应该下式计算：                </w:t>
      </w:r>
    </w:p>
    <w:p w14:paraId="77C4F915">
      <w:pPr>
        <w:spacing w:before="40" w:line="220" w:lineRule="auto"/>
        <w:ind w:left="576" w:firstLine="278" w:firstLineChars="1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39F5A32F">
      <w:pPr>
        <w:spacing w:before="204"/>
        <w:ind w:right="88"/>
        <w:jc w:val="center"/>
        <w:rPr>
          <w:rFonts w:ascii="宋体" w:hAnsi="宋体" w:eastAsia="宋体" w:cs="宋体"/>
          <w:sz w:val="28"/>
          <w:szCs w:val="28"/>
          <w:lang w:eastAsia="zh-CN"/>
        </w:rPr>
      </w:pPr>
      <w:r>
        <w:rPr>
          <w:rFonts w:hint="eastAsia" w:ascii="Cambria Math" w:hAnsi="Cambria Math" w:eastAsia="Cambria Math" w:cs="Cambria Math"/>
          <w:sz w:val="28"/>
          <w:szCs w:val="28"/>
          <w:lang w:val="en-US" w:eastAsia="zh-CN"/>
        </w:rPr>
        <w:t xml:space="preserve">                 </w:t>
      </w:r>
      <w:r>
        <w:rPr>
          <w:rFonts w:ascii="Cambria Math" w:hAnsi="Cambria Math" w:eastAsia="Cambria Math" w:cs="Cambria Math"/>
          <w:sz w:val="28"/>
          <w:szCs w:val="28"/>
          <w:lang w:eastAsia="zh-CN"/>
        </w:rPr>
        <w:drawing>
          <wp:inline distT="0" distB="0" distL="114300" distR="114300">
            <wp:extent cx="2563495" cy="1056005"/>
            <wp:effectExtent l="0" t="0" r="8255" b="10795"/>
            <wp:docPr id="1" name="图片 1" descr="1719817845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19817845158"/>
                    <pic:cNvPicPr>
                      <a:picLocks noChangeAspect="1"/>
                    </pic:cNvPicPr>
                  </pic:nvPicPr>
                  <pic:blipFill>
                    <a:blip r:embed="rId51">
                      <a:clrChange>
                        <a:clrFrom>
                          <a:srgbClr val="E8ECF3">
                            <a:alpha val="100000"/>
                          </a:srgbClr>
                        </a:clrFrom>
                        <a:clrTo>
                          <a:srgbClr val="E8ECF3">
                            <a:alpha val="100000"/>
                            <a:alpha val="0"/>
                          </a:srgbClr>
                        </a:clrTo>
                      </a:clrChange>
                    </a:blip>
                    <a:stretch>
                      <a:fillRect/>
                    </a:stretch>
                  </pic:blipFill>
                  <pic:spPr>
                    <a:xfrm>
                      <a:off x="0" y="0"/>
                      <a:ext cx="2563495" cy="1056005"/>
                    </a:xfrm>
                    <a:prstGeom prst="rect">
                      <a:avLst/>
                    </a:prstGeom>
                  </pic:spPr>
                </pic:pic>
              </a:graphicData>
            </a:graphic>
          </wp:inline>
        </w:drawing>
      </w:r>
      <w:r>
        <w:rPr>
          <w:rFonts w:ascii="Cambria Math" w:hAnsi="Cambria Math" w:eastAsia="Cambria Math" w:cs="Cambria Math"/>
          <w:sz w:val="28"/>
          <w:szCs w:val="28"/>
          <w:lang w:eastAsia="zh-CN"/>
        </w:rPr>
        <w:t xml:space="preserve">       </w:t>
      </w:r>
      <w:r>
        <w:rPr>
          <w:rFonts w:ascii="宋体" w:hAnsi="宋体" w:eastAsia="宋体" w:cs="宋体"/>
          <w:position w:val="-2"/>
          <w:sz w:val="28"/>
          <w:szCs w:val="28"/>
          <w:lang w:eastAsia="zh-CN"/>
        </w:rPr>
        <w:t>（</w:t>
      </w:r>
      <w:r>
        <w:rPr>
          <w:rFonts w:ascii="Times New Roman" w:hAnsi="Times New Roman" w:eastAsia="Times New Roman" w:cs="Times New Roman"/>
          <w:position w:val="-2"/>
          <w:sz w:val="28"/>
          <w:szCs w:val="28"/>
          <w:lang w:eastAsia="zh-CN"/>
        </w:rPr>
        <w:t>2-2</w:t>
      </w:r>
      <w:r>
        <w:rPr>
          <w:rFonts w:hint="eastAsia" w:ascii="Times New Roman" w:hAnsi="Times New Roman" w:eastAsia="Times New Roman" w:cs="Times New Roman"/>
          <w:position w:val="-2"/>
          <w:sz w:val="28"/>
          <w:szCs w:val="28"/>
          <w:lang w:val="en-US" w:eastAsia="zh-CN"/>
        </w:rPr>
        <w:t>2</w:t>
      </w:r>
      <w:r>
        <w:rPr>
          <w:rFonts w:ascii="宋体" w:hAnsi="宋体" w:eastAsia="宋体" w:cs="宋体"/>
          <w:position w:val="-2"/>
          <w:sz w:val="28"/>
          <w:szCs w:val="28"/>
          <w:lang w:eastAsia="zh-CN"/>
        </w:rPr>
        <w:t>）</w:t>
      </w:r>
    </w:p>
    <w:p w14:paraId="795B8997">
      <w:pPr>
        <w:spacing w:before="228" w:line="211" w:lineRule="auto"/>
        <w:ind w:left="576"/>
        <w:rPr>
          <w:rFonts w:ascii="宋体" w:hAnsi="宋体" w:eastAsia="宋体" w:cs="宋体"/>
          <w:sz w:val="28"/>
          <w:szCs w:val="28"/>
          <w:lang w:eastAsia="zh-CN"/>
        </w:rPr>
      </w:pPr>
      <w:r>
        <w:rPr>
          <w:rFonts w:ascii="宋体" w:hAnsi="宋体" w:eastAsia="宋体" w:cs="宋体"/>
          <w:sz w:val="28"/>
          <w:szCs w:val="28"/>
          <w:lang w:eastAsia="zh-CN"/>
        </w:rPr>
        <w:t>式中：</w:t>
      </w:r>
      <w:r>
        <w:rPr>
          <w:rFonts w:ascii="Cambria Math" w:hAnsi="Cambria Math" w:eastAsia="Cambria Math" w:cs="Cambria Math"/>
          <w:sz w:val="28"/>
          <w:szCs w:val="28"/>
          <w:lang w:eastAsia="zh-CN"/>
        </w:rPr>
        <w:t>s_Qs</w:t>
      </w:r>
      <w:r>
        <w:rPr>
          <w:rFonts w:ascii="Cambria Math" w:hAnsi="Cambria Math" w:eastAsia="Cambria Math" w:cs="Cambria Math"/>
          <w:position w:val="-5"/>
          <w:sz w:val="19"/>
          <w:szCs w:val="19"/>
          <w:lang w:eastAsia="zh-CN"/>
        </w:rPr>
        <w:t>1</w:t>
      </w:r>
      <w:r>
        <w:rPr>
          <w:rFonts w:ascii="Cambria Math" w:hAnsi="Cambria Math" w:eastAsia="Cambria Math" w:cs="Cambria Math"/>
          <w:spacing w:val="-24"/>
          <w:position w:val="-5"/>
          <w:sz w:val="19"/>
          <w:szCs w:val="19"/>
          <w:lang w:eastAsia="zh-CN"/>
        </w:rPr>
        <w:t xml:space="preserve"> </w:t>
      </w:r>
      <w:r>
        <w:rPr>
          <w:rFonts w:ascii="宋体" w:hAnsi="宋体" w:eastAsia="宋体" w:cs="宋体"/>
          <w:sz w:val="28"/>
          <w:szCs w:val="28"/>
          <w:lang w:eastAsia="zh-CN"/>
        </w:rPr>
        <w:t>——</w:t>
      </w:r>
      <w:r>
        <w:rPr>
          <w:rFonts w:ascii="Times New Roman" w:hAnsi="Times New Roman" w:eastAsia="Times New Roman" w:cs="Times New Roman"/>
          <w:sz w:val="28"/>
          <w:szCs w:val="28"/>
          <w:lang w:eastAsia="zh-CN"/>
        </w:rPr>
        <w:t>QS</w:t>
      </w:r>
      <w:r>
        <w:rPr>
          <w:rFonts w:ascii="Times New Roman" w:hAnsi="Times New Roman" w:eastAsia="Times New Roman" w:cs="Times New Roman"/>
          <w:position w:val="-1"/>
          <w:sz w:val="18"/>
          <w:szCs w:val="18"/>
          <w:lang w:eastAsia="zh-CN"/>
        </w:rPr>
        <w:t>1</w:t>
      </w:r>
      <w:r>
        <w:rPr>
          <w:rFonts w:ascii="Times New Roman" w:hAnsi="Times New Roman" w:eastAsia="Times New Roman" w:cs="Times New Roman"/>
          <w:spacing w:val="17"/>
          <w:position w:val="-1"/>
          <w:sz w:val="18"/>
          <w:szCs w:val="18"/>
          <w:lang w:eastAsia="zh-CN"/>
        </w:rPr>
        <w:t xml:space="preserve"> </w:t>
      </w:r>
      <w:r>
        <w:rPr>
          <w:rFonts w:ascii="宋体" w:hAnsi="宋体" w:eastAsia="宋体" w:cs="宋体"/>
          <w:sz w:val="28"/>
          <w:szCs w:val="28"/>
          <w:lang w:eastAsia="zh-CN"/>
        </w:rPr>
        <w:t>指标经转化后的分值，满分</w:t>
      </w:r>
      <w:r>
        <w:rPr>
          <w:rFonts w:ascii="宋体" w:hAnsi="宋体" w:eastAsia="宋体" w:cs="宋体"/>
          <w:spacing w:val="-38"/>
          <w:sz w:val="28"/>
          <w:szCs w:val="28"/>
          <w:lang w:eastAsia="zh-CN"/>
        </w:rPr>
        <w:t xml:space="preserve"> </w:t>
      </w:r>
      <w:r>
        <w:rPr>
          <w:rFonts w:ascii="Times New Roman" w:hAnsi="Times New Roman" w:eastAsia="Times New Roman" w:cs="Times New Roman"/>
          <w:spacing w:val="-1"/>
          <w:sz w:val="28"/>
          <w:szCs w:val="28"/>
          <w:lang w:eastAsia="zh-CN"/>
        </w:rPr>
        <w:t xml:space="preserve">100 </w:t>
      </w:r>
      <w:r>
        <w:rPr>
          <w:rFonts w:ascii="宋体" w:hAnsi="宋体" w:eastAsia="宋体" w:cs="宋体"/>
          <w:spacing w:val="-1"/>
          <w:sz w:val="28"/>
          <w:szCs w:val="28"/>
          <w:lang w:eastAsia="zh-CN"/>
        </w:rPr>
        <w:t>分。</w:t>
      </w:r>
    </w:p>
    <w:p w14:paraId="450ED2B1">
      <w:pPr>
        <w:spacing w:before="225" w:line="220" w:lineRule="auto"/>
        <w:ind w:left="569"/>
        <w:outlineLvl w:val="1"/>
        <w:rPr>
          <w:rFonts w:hint="eastAsia" w:ascii="宋体" w:hAnsi="宋体" w:eastAsia="宋体" w:cs="宋体"/>
          <w:b/>
          <w:bCs/>
          <w:spacing w:val="-5"/>
          <w:sz w:val="28"/>
          <w:szCs w:val="28"/>
          <w:lang w:eastAsia="zh-CN"/>
        </w:rPr>
      </w:pPr>
      <w:bookmarkStart w:id="27" w:name="_Toc7050"/>
      <w:r>
        <w:rPr>
          <w:rFonts w:ascii="Times New Roman" w:hAnsi="Times New Roman" w:eastAsia="Times New Roman" w:cs="Times New Roman"/>
          <w:b/>
          <w:bCs/>
          <w:spacing w:val="-5"/>
          <w:sz w:val="28"/>
          <w:szCs w:val="28"/>
          <w:lang w:eastAsia="zh-CN"/>
        </w:rPr>
        <w:t>13</w:t>
      </w:r>
      <w:r>
        <w:rPr>
          <w:rFonts w:ascii="Times New Roman" w:hAnsi="Times New Roman" w:eastAsia="Times New Roman" w:cs="Times New Roman"/>
          <w:b/>
          <w:bCs/>
          <w:spacing w:val="-36"/>
          <w:sz w:val="28"/>
          <w:szCs w:val="28"/>
          <w:lang w:eastAsia="zh-CN"/>
        </w:rPr>
        <w:t xml:space="preserve"> </w:t>
      </w:r>
      <w:r>
        <w:rPr>
          <w:rFonts w:ascii="宋体" w:hAnsi="宋体" w:eastAsia="宋体" w:cs="宋体"/>
          <w:b/>
          <w:bCs/>
          <w:spacing w:val="-5"/>
          <w:sz w:val="28"/>
          <w:szCs w:val="28"/>
          <w:lang w:eastAsia="zh-CN"/>
        </w:rPr>
        <w:t>、</w:t>
      </w:r>
      <w:r>
        <w:rPr>
          <w:rFonts w:hint="eastAsia" w:ascii="宋体" w:hAnsi="宋体" w:eastAsia="宋体" w:cs="宋体"/>
          <w:b/>
          <w:bCs/>
          <w:spacing w:val="-5"/>
          <w:sz w:val="28"/>
          <w:szCs w:val="28"/>
          <w:lang w:eastAsia="zh-CN"/>
        </w:rPr>
        <w:t>政府等相关部门公布的管网压力合格率（</w:t>
      </w:r>
      <w:r>
        <w:rPr>
          <w:rFonts w:hint="eastAsia" w:ascii="宋体" w:hAnsi="宋体" w:eastAsia="宋体" w:cs="宋体"/>
          <w:b/>
          <w:bCs/>
          <w:spacing w:val="-5"/>
          <w:sz w:val="28"/>
          <w:szCs w:val="28"/>
          <w:lang w:val="en-US" w:eastAsia="zh-CN"/>
        </w:rPr>
        <w:t>XZ22</w:t>
      </w:r>
      <w:r>
        <w:rPr>
          <w:rFonts w:hint="eastAsia" w:ascii="宋体" w:hAnsi="宋体" w:eastAsia="宋体" w:cs="宋体"/>
          <w:b/>
          <w:bCs/>
          <w:spacing w:val="-5"/>
          <w:sz w:val="28"/>
          <w:szCs w:val="28"/>
          <w:lang w:eastAsia="zh-CN"/>
        </w:rPr>
        <w:t>）</w:t>
      </w:r>
      <w:bookmarkEnd w:id="27"/>
    </w:p>
    <w:p w14:paraId="18AE66CE">
      <w:pPr>
        <w:spacing w:line="240" w:lineRule="auto"/>
        <w:ind w:right="0" w:firstLine="280" w:firstLineChars="100"/>
        <w:rPr>
          <w:rFonts w:ascii="宋体" w:hAnsi="宋体" w:eastAsia="宋体" w:cs="宋体"/>
          <w:sz w:val="28"/>
          <w:szCs w:val="28"/>
          <w:lang w:eastAsia="zh-CN"/>
        </w:rPr>
      </w:pPr>
      <w:r>
        <w:rPr>
          <w:rFonts w:hint="eastAsia" w:ascii="Cambria Math" w:hAnsi="Cambria Math" w:eastAsia="Cambria Math" w:cs="Cambria Math"/>
          <w:sz w:val="28"/>
          <w:szCs w:val="28"/>
          <w:lang w:eastAsia="zh-CN"/>
        </w:rPr>
        <w:t>在统计期间内，政府等相关部门公布的管网压力合格率(XZ22)取政府相关部门委托专业水压测试机构出具的管网压力平均合格程度</w:t>
      </w:r>
      <w:r>
        <w:rPr>
          <w:rFonts w:ascii="宋体" w:hAnsi="宋体" w:eastAsia="宋体" w:cs="宋体"/>
          <w:spacing w:val="-1"/>
          <w:sz w:val="28"/>
          <w:szCs w:val="28"/>
          <w:lang w:eastAsia="zh-CN"/>
        </w:rPr>
        <w:t>。</w:t>
      </w:r>
    </w:p>
    <w:p w14:paraId="48778383">
      <w:pPr>
        <w:spacing w:before="41" w:line="220" w:lineRule="auto"/>
        <w:ind w:left="576"/>
        <w:jc w:val="center"/>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r>
        <w:rPr>
          <w:rFonts w:ascii="宋体" w:hAnsi="宋体" w:eastAsia="宋体" w:cs="宋体"/>
          <w:sz w:val="28"/>
          <w:szCs w:val="28"/>
          <w:lang w:eastAsia="zh-CN"/>
        </w:rPr>
        <w:drawing>
          <wp:inline distT="0" distB="0" distL="114300" distR="114300">
            <wp:extent cx="2909570" cy="901700"/>
            <wp:effectExtent l="0" t="0" r="5080" b="12700"/>
            <wp:docPr id="11" name="图片 11" descr="1719818061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719818061915"/>
                    <pic:cNvPicPr>
                      <a:picLocks noChangeAspect="1"/>
                    </pic:cNvPicPr>
                  </pic:nvPicPr>
                  <pic:blipFill>
                    <a:blip r:embed="rId52">
                      <a:clrChange>
                        <a:clrFrom>
                          <a:srgbClr val="E9EDF4">
                            <a:alpha val="100000"/>
                          </a:srgbClr>
                        </a:clrFrom>
                        <a:clrTo>
                          <a:srgbClr val="E9EDF4">
                            <a:alpha val="100000"/>
                            <a:alpha val="0"/>
                          </a:srgbClr>
                        </a:clrTo>
                      </a:clrChange>
                    </a:blip>
                    <a:stretch>
                      <a:fillRect/>
                    </a:stretch>
                  </pic:blipFill>
                  <pic:spPr>
                    <a:xfrm>
                      <a:off x="0" y="0"/>
                      <a:ext cx="2909570" cy="901700"/>
                    </a:xfrm>
                    <a:prstGeom prst="rect">
                      <a:avLst/>
                    </a:prstGeom>
                  </pic:spPr>
                </pic:pic>
              </a:graphicData>
            </a:graphic>
          </wp:inline>
        </w:drawing>
      </w:r>
    </w:p>
    <w:p w14:paraId="5136BCA3">
      <w:pPr>
        <w:spacing w:before="41" w:line="220" w:lineRule="auto"/>
        <w:ind w:left="576"/>
        <w:jc w:val="center"/>
        <w:rPr>
          <w:rFonts w:ascii="宋体" w:hAnsi="宋体" w:eastAsia="宋体" w:cs="宋体"/>
          <w:sz w:val="28"/>
          <w:szCs w:val="28"/>
          <w:lang w:eastAsia="zh-CN"/>
        </w:rPr>
      </w:pPr>
      <w:r>
        <w:rPr>
          <w:rFonts w:eastAsia="Arial"/>
        </w:rPr>
        <mc:AlternateContent>
          <mc:Choice Requires="wps">
            <w:drawing>
              <wp:anchor distT="0" distB="0" distL="114300" distR="114300" simplePos="0" relativeHeight="251660288" behindDoc="0" locked="0" layoutInCell="1" allowOverlap="1">
                <wp:simplePos x="0" y="0"/>
                <wp:positionH relativeFrom="column">
                  <wp:posOffset>1426210</wp:posOffset>
                </wp:positionH>
                <wp:positionV relativeFrom="paragraph">
                  <wp:posOffset>127000</wp:posOffset>
                </wp:positionV>
                <wp:extent cx="4265930" cy="380365"/>
                <wp:effectExtent l="2540" t="0" r="0" b="0"/>
                <wp:wrapNone/>
                <wp:docPr id="1169668739" name="Text Box 3"/>
                <wp:cNvGraphicFramePr/>
                <a:graphic xmlns:a="http://schemas.openxmlformats.org/drawingml/2006/main">
                  <a:graphicData uri="http://schemas.microsoft.com/office/word/2010/wordprocessingShape">
                    <wps:wsp>
                      <wps:cNvSpPr txBox="1">
                        <a:spLocks noChangeArrowheads="1"/>
                      </wps:cNvSpPr>
                      <wps:spPr bwMode="auto">
                        <a:xfrm>
                          <a:off x="0" y="0"/>
                          <a:ext cx="4265930" cy="380365"/>
                        </a:xfrm>
                        <a:prstGeom prst="rect">
                          <a:avLst/>
                        </a:prstGeom>
                        <a:noFill/>
                        <a:ln>
                          <a:noFill/>
                        </a:ln>
                      </wps:spPr>
                      <wps:txbx>
                        <w:txbxContent>
                          <w:p w14:paraId="2316562A">
                            <w:pPr>
                              <w:spacing w:before="20"/>
                              <w:jc w:val="both"/>
                              <w:rPr>
                                <w:rFonts w:ascii="宋体" w:hAnsi="宋体" w:eastAsia="宋体" w:cs="宋体"/>
                                <w:sz w:val="28"/>
                                <w:szCs w:val="28"/>
                              </w:rPr>
                            </w:pPr>
                            <w:r>
                              <w:rPr>
                                <w:rFonts w:ascii="Cambria Math" w:hAnsi="Cambria Math" w:eastAsia="Cambria Math" w:cs="Cambria Math"/>
                                <w:sz w:val="28"/>
                                <w:szCs w:val="28"/>
                              </w:rPr>
                              <w:t xml:space="preserve">           </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112.3pt;margin-top:10pt;height:29.95pt;width:335.9pt;z-index:251660288;mso-width-relative:page;mso-height-relative:page;" filled="f" stroked="f" coordsize="21600,21600" o:gfxdata="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&#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ewQV82AAAAAkBAAAPAAAAAAAAAAEAIAAAACIAAABk&#10;cnMvZG93bnJldi54bWxQSwECFAAUAAAACACHTuJAc2TF0gYCAAANBAAADgAAAAAAAAABACAAAAAn&#10;AQAAZHJzL2Uyb0RvYy54bWxQSwUGAAAAAAYABgBZAQAAnwUAAAAA&#10;">
                <v:fill on="f" focussize="0,0"/>
                <v:stroke on="f"/>
                <v:imagedata o:title=""/>
                <o:lock v:ext="edit" aspectratio="f"/>
                <v:textbox inset="0mm,0mm,0mm,0mm">
                  <w:txbxContent>
                    <w:p w14:paraId="2316562A">
                      <w:pPr>
                        <w:spacing w:before="20"/>
                        <w:jc w:val="both"/>
                        <w:rPr>
                          <w:rFonts w:ascii="宋体" w:hAnsi="宋体" w:eastAsia="宋体" w:cs="宋体"/>
                          <w:sz w:val="28"/>
                          <w:szCs w:val="28"/>
                        </w:rPr>
                      </w:pPr>
                      <w:r>
                        <w:rPr>
                          <w:rFonts w:ascii="Cambria Math" w:hAnsi="Cambria Math" w:eastAsia="Cambria Math" w:cs="Cambria Math"/>
                          <w:sz w:val="28"/>
                          <w:szCs w:val="28"/>
                        </w:rPr>
                        <w:t xml:space="preserve">           </w:t>
                      </w:r>
                    </w:p>
                  </w:txbxContent>
                </v:textbox>
              </v:shape>
            </w:pict>
          </mc:Fallback>
        </mc:AlternateContent>
      </w:r>
      <w:r>
        <w:rPr>
          <w:rFonts w:ascii="宋体" w:hAnsi="宋体" w:eastAsia="宋体" w:cs="宋体"/>
          <w:sz w:val="28"/>
          <w:szCs w:val="28"/>
          <w:lang w:eastAsia="zh-CN"/>
        </w:rPr>
        <w:t>式中：</w:t>
      </w:r>
      <w:r>
        <w:rPr>
          <w:rFonts w:ascii="Cambria Math" w:hAnsi="Cambria Math" w:eastAsia="Cambria Math" w:cs="Cambria Math"/>
          <w:sz w:val="28"/>
          <w:szCs w:val="28"/>
          <w:lang w:eastAsia="zh-CN"/>
        </w:rPr>
        <w:t>s_Qs</w:t>
      </w:r>
      <w:r>
        <w:rPr>
          <w:rFonts w:ascii="Cambria Math" w:hAnsi="Cambria Math" w:eastAsia="Cambria Math" w:cs="Cambria Math"/>
          <w:position w:val="-5"/>
          <w:sz w:val="19"/>
          <w:szCs w:val="19"/>
          <w:lang w:eastAsia="zh-CN"/>
        </w:rPr>
        <w:t>2</w:t>
      </w:r>
      <w:r>
        <w:rPr>
          <w:rFonts w:ascii="Cambria Math" w:hAnsi="Cambria Math" w:eastAsia="Cambria Math" w:cs="Cambria Math"/>
          <w:spacing w:val="-24"/>
          <w:position w:val="-5"/>
          <w:sz w:val="19"/>
          <w:szCs w:val="19"/>
          <w:lang w:eastAsia="zh-CN"/>
        </w:rPr>
        <w:t xml:space="preserve"> </w:t>
      </w:r>
      <w:r>
        <w:rPr>
          <w:rFonts w:ascii="宋体" w:hAnsi="宋体" w:eastAsia="宋体" w:cs="宋体"/>
          <w:sz w:val="28"/>
          <w:szCs w:val="28"/>
          <w:lang w:eastAsia="zh-CN"/>
        </w:rPr>
        <w:t>——</w:t>
      </w:r>
      <w:r>
        <w:rPr>
          <w:rFonts w:ascii="Times New Roman" w:hAnsi="Times New Roman" w:eastAsia="Times New Roman" w:cs="Times New Roman"/>
          <w:sz w:val="28"/>
          <w:szCs w:val="28"/>
          <w:lang w:eastAsia="zh-CN"/>
        </w:rPr>
        <w:t>QS</w:t>
      </w:r>
      <w:r>
        <w:rPr>
          <w:rFonts w:ascii="Times New Roman" w:hAnsi="Times New Roman" w:eastAsia="Times New Roman" w:cs="Times New Roman"/>
          <w:position w:val="-2"/>
          <w:sz w:val="18"/>
          <w:szCs w:val="18"/>
          <w:lang w:eastAsia="zh-CN"/>
        </w:rPr>
        <w:t>2</w:t>
      </w:r>
      <w:r>
        <w:rPr>
          <w:rFonts w:ascii="Times New Roman" w:hAnsi="Times New Roman" w:eastAsia="Times New Roman" w:cs="Times New Roman"/>
          <w:spacing w:val="17"/>
          <w:position w:val="-2"/>
          <w:sz w:val="18"/>
          <w:szCs w:val="18"/>
          <w:lang w:eastAsia="zh-CN"/>
        </w:rPr>
        <w:t xml:space="preserve"> </w:t>
      </w:r>
      <w:r>
        <w:rPr>
          <w:rFonts w:ascii="宋体" w:hAnsi="宋体" w:eastAsia="宋体" w:cs="宋体"/>
          <w:sz w:val="28"/>
          <w:szCs w:val="28"/>
          <w:lang w:eastAsia="zh-CN"/>
        </w:rPr>
        <w:t>指标经转化后的分值，满分</w:t>
      </w:r>
      <w:r>
        <w:rPr>
          <w:rFonts w:ascii="宋体" w:hAnsi="宋体" w:eastAsia="宋体" w:cs="宋体"/>
          <w:spacing w:val="-38"/>
          <w:sz w:val="28"/>
          <w:szCs w:val="28"/>
          <w:lang w:eastAsia="zh-CN"/>
        </w:rPr>
        <w:t xml:space="preserve"> </w:t>
      </w:r>
      <w:r>
        <w:rPr>
          <w:rFonts w:ascii="Times New Roman" w:hAnsi="Times New Roman" w:eastAsia="Times New Roman" w:cs="Times New Roman"/>
          <w:spacing w:val="-1"/>
          <w:sz w:val="28"/>
          <w:szCs w:val="28"/>
          <w:lang w:eastAsia="zh-CN"/>
        </w:rPr>
        <w:t xml:space="preserve">100 </w:t>
      </w:r>
      <w:r>
        <w:rPr>
          <w:rFonts w:ascii="宋体" w:hAnsi="宋体" w:eastAsia="宋体" w:cs="宋体"/>
          <w:spacing w:val="-1"/>
          <w:sz w:val="28"/>
          <w:szCs w:val="28"/>
          <w:lang w:eastAsia="zh-CN"/>
        </w:rPr>
        <w:t>分。</w:t>
      </w:r>
    </w:p>
    <w:p w14:paraId="4C3B5F63">
      <w:pPr>
        <w:spacing w:before="211" w:line="213" w:lineRule="auto"/>
        <w:ind w:left="578"/>
        <w:outlineLvl w:val="1"/>
        <w:rPr>
          <w:rFonts w:ascii="宋体" w:hAnsi="宋体" w:eastAsia="宋体" w:cs="宋体"/>
          <w:sz w:val="28"/>
          <w:szCs w:val="28"/>
          <w:lang w:eastAsia="zh-CN"/>
        </w:rPr>
      </w:pPr>
      <w:bookmarkStart w:id="28" w:name="_Toc18202"/>
      <w:r>
        <w:rPr>
          <w:rFonts w:ascii="Times New Roman" w:hAnsi="Times New Roman" w:eastAsia="Times New Roman" w:cs="Times New Roman"/>
          <w:b/>
          <w:bCs/>
          <w:spacing w:val="-5"/>
          <w:sz w:val="28"/>
          <w:szCs w:val="28"/>
          <w:lang w:eastAsia="zh-CN"/>
        </w:rPr>
        <w:t>14</w:t>
      </w:r>
      <w:r>
        <w:rPr>
          <w:rFonts w:ascii="Times New Roman" w:hAnsi="Times New Roman" w:eastAsia="Times New Roman" w:cs="Times New Roman"/>
          <w:b/>
          <w:bCs/>
          <w:spacing w:val="-41"/>
          <w:sz w:val="28"/>
          <w:szCs w:val="28"/>
          <w:lang w:eastAsia="zh-CN"/>
        </w:rPr>
        <w:t xml:space="preserve"> </w:t>
      </w:r>
      <w:r>
        <w:rPr>
          <w:rFonts w:ascii="宋体" w:hAnsi="宋体" w:eastAsia="宋体" w:cs="宋体"/>
          <w:b/>
          <w:bCs/>
          <w:spacing w:val="-5"/>
          <w:sz w:val="28"/>
          <w:szCs w:val="28"/>
          <w:lang w:eastAsia="zh-CN"/>
        </w:rPr>
        <w:t>、</w:t>
      </w:r>
      <w:r>
        <w:rPr>
          <w:rFonts w:hint="eastAsia" w:ascii="宋体" w:hAnsi="宋体" w:eastAsia="宋体" w:cs="宋体"/>
          <w:b/>
          <w:bCs/>
          <w:spacing w:val="-5"/>
          <w:sz w:val="28"/>
          <w:szCs w:val="28"/>
          <w:lang w:eastAsia="zh-CN"/>
        </w:rPr>
        <w:t>运行负荷率（</w:t>
      </w:r>
      <w:r>
        <w:rPr>
          <w:rFonts w:hint="eastAsia" w:ascii="宋体" w:hAnsi="宋体" w:eastAsia="宋体" w:cs="宋体"/>
          <w:b/>
          <w:bCs/>
          <w:spacing w:val="-5"/>
          <w:sz w:val="28"/>
          <w:szCs w:val="28"/>
          <w:lang w:val="en-US" w:eastAsia="zh-CN"/>
        </w:rPr>
        <w:t>XZ31</w:t>
      </w:r>
      <w:r>
        <w:rPr>
          <w:rFonts w:hint="eastAsia" w:ascii="宋体" w:hAnsi="宋体" w:eastAsia="宋体" w:cs="宋体"/>
          <w:b/>
          <w:bCs/>
          <w:spacing w:val="-5"/>
          <w:sz w:val="28"/>
          <w:szCs w:val="28"/>
          <w:lang w:eastAsia="zh-CN"/>
        </w:rPr>
        <w:t>）</w:t>
      </w:r>
      <w:bookmarkEnd w:id="28"/>
    </w:p>
    <w:p w14:paraId="11224970">
      <w:pPr>
        <w:spacing w:before="222" w:line="220" w:lineRule="auto"/>
        <w:ind w:left="569"/>
        <w:rPr>
          <w:rFonts w:hint="default" w:ascii="宋体" w:hAnsi="宋体" w:eastAsia="宋体" w:cs="宋体"/>
          <w:sz w:val="28"/>
          <w:szCs w:val="28"/>
          <w:lang w:val="en-US" w:eastAsia="zh-CN"/>
        </w:rPr>
      </w:pPr>
      <w:r>
        <w:rPr>
          <w:rFonts w:hint="eastAsia" w:ascii="宋体" w:hAnsi="宋体" w:eastAsia="宋体" w:cs="宋体"/>
          <w:spacing w:val="-1"/>
          <w:sz w:val="28"/>
          <w:szCs w:val="28"/>
          <w:lang w:eastAsia="zh-CN"/>
        </w:rPr>
        <w:t>在统计期间内，供水企业日均供水量与供水能力之和的比例。</w:t>
      </w:r>
      <w:r>
        <w:rPr>
          <w:rFonts w:hint="eastAsia" w:ascii="宋体" w:hAnsi="宋体" w:eastAsia="宋体" w:cs="宋体"/>
          <w:spacing w:val="-1"/>
          <w:sz w:val="28"/>
          <w:szCs w:val="28"/>
          <w:lang w:val="en-US" w:eastAsia="zh-CN"/>
        </w:rPr>
        <w:t>计算公司如下：</w:t>
      </w:r>
    </w:p>
    <w:p w14:paraId="1CAAA33B">
      <w:pPr>
        <w:pStyle w:val="2"/>
        <w:spacing w:before="206"/>
        <w:ind w:left="3203"/>
        <w:rPr>
          <w:rFonts w:ascii="宋体" w:hAnsi="宋体" w:eastAsia="宋体" w:cs="宋体"/>
          <w:sz w:val="28"/>
          <w:szCs w:val="28"/>
          <w:lang w:eastAsia="zh-CN"/>
        </w:rPr>
      </w:pPr>
      <w:r>
        <w:rPr>
          <w:rFonts w:ascii="Times New Roman" w:hAnsi="Times New Roman" w:eastAsia="Times New Roman" w:cs="Times New Roman"/>
          <w:sz w:val="28"/>
          <w:szCs w:val="28"/>
          <w:lang w:eastAsia="zh-CN"/>
        </w:rPr>
        <w:drawing>
          <wp:inline distT="0" distB="0" distL="114300" distR="114300">
            <wp:extent cx="1466850" cy="535305"/>
            <wp:effectExtent l="0" t="0" r="0" b="17145"/>
            <wp:docPr id="13" name="图片 13" descr="1719818264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719818264338"/>
                    <pic:cNvPicPr>
                      <a:picLocks noChangeAspect="1"/>
                    </pic:cNvPicPr>
                  </pic:nvPicPr>
                  <pic:blipFill>
                    <a:blip r:embed="rId53">
                      <a:clrChange>
                        <a:clrFrom>
                          <a:srgbClr val="E9EDF4">
                            <a:alpha val="100000"/>
                          </a:srgbClr>
                        </a:clrFrom>
                        <a:clrTo>
                          <a:srgbClr val="E9EDF4">
                            <a:alpha val="100000"/>
                            <a:alpha val="0"/>
                          </a:srgbClr>
                        </a:clrTo>
                      </a:clrChange>
                    </a:blip>
                    <a:stretch>
                      <a:fillRect/>
                    </a:stretch>
                  </pic:blipFill>
                  <pic:spPr>
                    <a:xfrm>
                      <a:off x="0" y="0"/>
                      <a:ext cx="1466850" cy="535305"/>
                    </a:xfrm>
                    <a:prstGeom prst="rect">
                      <a:avLst/>
                    </a:prstGeom>
                  </pic:spPr>
                </pic:pic>
              </a:graphicData>
            </a:graphic>
          </wp:inline>
        </w:drawing>
      </w:r>
      <w:r>
        <w:rPr>
          <w:rFonts w:ascii="Times New Roman" w:hAnsi="Times New Roman" w:eastAsia="Times New Roman" w:cs="Times New Roman"/>
          <w:sz w:val="28"/>
          <w:szCs w:val="28"/>
          <w:lang w:eastAsia="zh-CN"/>
        </w:rPr>
        <w:t xml:space="preserve">                                      </w:t>
      </w:r>
      <w:r>
        <w:rPr>
          <w:rFonts w:ascii="宋体" w:hAnsi="宋体" w:eastAsia="宋体" w:cs="宋体"/>
          <w:sz w:val="28"/>
          <w:szCs w:val="28"/>
          <w:lang w:eastAsia="zh-CN"/>
        </w:rPr>
        <w:t>（</w:t>
      </w:r>
      <w:r>
        <w:rPr>
          <w:rFonts w:ascii="Times New Roman" w:hAnsi="Times New Roman" w:eastAsia="Times New Roman" w:cs="Times New Roman"/>
          <w:sz w:val="28"/>
          <w:szCs w:val="28"/>
          <w:lang w:eastAsia="zh-CN"/>
        </w:rPr>
        <w:t>2-</w:t>
      </w:r>
      <w:r>
        <w:rPr>
          <w:rFonts w:ascii="Times New Roman" w:hAnsi="Times New Roman" w:eastAsia="Times New Roman" w:cs="Times New Roman"/>
          <w:spacing w:val="-1"/>
          <w:sz w:val="28"/>
          <w:szCs w:val="28"/>
          <w:lang w:eastAsia="zh-CN"/>
        </w:rPr>
        <w:t>2</w:t>
      </w:r>
      <w:r>
        <w:rPr>
          <w:rFonts w:hint="eastAsia" w:ascii="Times New Roman" w:hAnsi="Times New Roman" w:eastAsia="Times New Roman" w:cs="Times New Roman"/>
          <w:spacing w:val="-1"/>
          <w:sz w:val="28"/>
          <w:szCs w:val="28"/>
          <w:lang w:val="en-US" w:eastAsia="zh-CN"/>
        </w:rPr>
        <w:t>3</w:t>
      </w:r>
      <w:r>
        <w:rPr>
          <w:rFonts w:ascii="宋体" w:hAnsi="宋体" w:eastAsia="宋体" w:cs="宋体"/>
          <w:spacing w:val="-1"/>
          <w:sz w:val="28"/>
          <w:szCs w:val="28"/>
          <w:lang w:eastAsia="zh-CN"/>
        </w:rPr>
        <w:t>）</w:t>
      </w:r>
    </w:p>
    <w:p w14:paraId="65D3E3CA">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1390" w:firstLineChars="500"/>
        <w:textAlignment w:val="baseline"/>
        <w:rPr>
          <w:rFonts w:hint="eastAsia" w:ascii="Times New Roman" w:hAnsi="Times New Roman" w:eastAsia="Times New Roman" w:cs="Times New Roman"/>
          <w:spacing w:val="-1"/>
          <w:sz w:val="28"/>
          <w:szCs w:val="28"/>
          <w:lang w:eastAsia="zh-CN"/>
        </w:rPr>
      </w:pPr>
      <w:r>
        <w:rPr>
          <w:rFonts w:ascii="宋体" w:hAnsi="宋体" w:eastAsia="宋体" w:cs="宋体"/>
          <w:spacing w:val="-1"/>
          <w:sz w:val="28"/>
          <w:szCs w:val="28"/>
          <w:lang w:eastAsia="zh-CN"/>
        </w:rPr>
        <w:t>式中：</w:t>
      </w:r>
      <w:r>
        <w:rPr>
          <w:rFonts w:hint="eastAsia" w:ascii="宋体" w:hAnsi="宋体" w:eastAsia="宋体" w:cs="宋体"/>
          <w:spacing w:val="-1"/>
          <w:sz w:val="28"/>
          <w:szCs w:val="28"/>
          <w:lang w:val="en-US" w:eastAsia="zh-CN"/>
        </w:rPr>
        <w:t>XZ31</w:t>
      </w:r>
      <w:r>
        <w:rPr>
          <w:rFonts w:ascii="宋体" w:hAnsi="宋体" w:eastAsia="宋体" w:cs="宋体"/>
          <w:spacing w:val="-1"/>
          <w:sz w:val="28"/>
          <w:szCs w:val="28"/>
          <w:lang w:eastAsia="zh-CN"/>
        </w:rPr>
        <w:t>——</w:t>
      </w:r>
      <w:r>
        <w:rPr>
          <w:rFonts w:hint="eastAsia" w:ascii="宋体" w:hAnsi="宋体" w:eastAsia="宋体" w:cs="宋体"/>
          <w:spacing w:val="-1"/>
          <w:sz w:val="28"/>
          <w:szCs w:val="28"/>
          <w:lang w:val="en-US" w:eastAsia="zh-CN"/>
        </w:rPr>
        <w:t>运行符合</w:t>
      </w:r>
      <w:r>
        <w:rPr>
          <w:rFonts w:ascii="宋体" w:hAnsi="宋体" w:eastAsia="宋体" w:cs="宋体"/>
          <w:spacing w:val="-1"/>
          <w:sz w:val="28"/>
          <w:szCs w:val="28"/>
          <w:lang w:eastAsia="zh-CN"/>
        </w:rPr>
        <w:t>率（</w:t>
      </w:r>
      <w:r>
        <w:rPr>
          <w:rFonts w:ascii="Times New Roman" w:hAnsi="Times New Roman" w:eastAsia="Times New Roman" w:cs="Times New Roman"/>
          <w:spacing w:val="-1"/>
          <w:sz w:val="28"/>
          <w:szCs w:val="28"/>
          <w:lang w:eastAsia="zh-CN"/>
        </w:rPr>
        <w:t>%</w:t>
      </w:r>
      <w:r>
        <w:rPr>
          <w:rFonts w:hint="eastAsia" w:ascii="Times New Roman" w:hAnsi="Times New Roman" w:eastAsia="Times New Roman" w:cs="Times New Roman"/>
          <w:spacing w:val="-1"/>
          <w:sz w:val="28"/>
          <w:szCs w:val="28"/>
          <w:lang w:eastAsia="zh-CN"/>
        </w:rPr>
        <w:t>）</w:t>
      </w:r>
    </w:p>
    <w:p w14:paraId="4EE65DF1">
      <w:pPr>
        <w:bidi w:val="0"/>
        <w:rPr>
          <w:rFonts w:hint="eastAsia" w:ascii="Arial" w:hAnsi="Arial" w:cs="Arial" w:eastAsiaTheme="minorEastAsia"/>
          <w:snapToGrid w:val="0"/>
          <w:color w:val="000000"/>
          <w:sz w:val="21"/>
          <w:szCs w:val="21"/>
          <w:lang w:val="en-US" w:eastAsia="zh-CN" w:bidi="ar-SA"/>
        </w:rPr>
      </w:pPr>
    </w:p>
    <w:p w14:paraId="372595C3">
      <w:pPr>
        <w:bidi w:val="0"/>
        <w:rPr>
          <w:rFonts w:hint="eastAsia"/>
          <w:lang w:val="en-US" w:eastAsia="zh-CN"/>
        </w:rPr>
      </w:pPr>
    </w:p>
    <w:p w14:paraId="50FDCB9D">
      <w:pPr>
        <w:bidi w:val="0"/>
        <w:rPr>
          <w:rFonts w:hint="eastAsia"/>
          <w:lang w:val="en-US" w:eastAsia="zh-CN"/>
        </w:rPr>
      </w:pPr>
    </w:p>
    <w:p w14:paraId="4794CE75">
      <w:pPr>
        <w:bidi w:val="0"/>
        <w:rPr>
          <w:rFonts w:hint="eastAsia"/>
          <w:lang w:val="en-US" w:eastAsia="zh-CN"/>
        </w:rPr>
      </w:pPr>
    </w:p>
    <w:p w14:paraId="385E4609">
      <w:pPr>
        <w:bidi w:val="0"/>
        <w:rPr>
          <w:rFonts w:hint="eastAsia"/>
          <w:lang w:val="en-US" w:eastAsia="zh-CN"/>
        </w:rPr>
      </w:pPr>
    </w:p>
    <w:p w14:paraId="34B02DFE">
      <w:pPr>
        <w:bidi w:val="0"/>
        <w:rPr>
          <w:rFonts w:hint="eastAsia"/>
          <w:lang w:val="en-US" w:eastAsia="zh-CN"/>
        </w:rPr>
      </w:pPr>
    </w:p>
    <w:p w14:paraId="6D905CF4">
      <w:pPr>
        <w:bidi w:val="0"/>
        <w:jc w:val="left"/>
        <w:rPr>
          <w:rFonts w:hint="eastAsia"/>
          <w:lang w:val="en-US" w:eastAsia="zh-CN"/>
        </w:rPr>
        <w:sectPr>
          <w:footerReference r:id="rId13" w:type="default"/>
          <w:pgSz w:w="11906" w:h="16839"/>
          <w:pgMar w:top="1176" w:right="1417" w:bottom="1181" w:left="1418" w:header="863" w:footer="994" w:gutter="0"/>
          <w:pgBorders>
            <w:top w:val="none" w:sz="0" w:space="0"/>
            <w:left w:val="none" w:sz="0" w:space="0"/>
            <w:bottom w:val="none" w:sz="0" w:space="0"/>
            <w:right w:val="none" w:sz="0" w:space="0"/>
          </w:pgBorders>
          <w:pgNumType w:fmt="decimal"/>
          <w:cols w:space="720" w:num="1"/>
        </w:sectPr>
      </w:pPr>
    </w:p>
    <w:p w14:paraId="4ABB029A">
      <w:pPr>
        <w:spacing w:line="240" w:lineRule="auto"/>
        <w:ind w:right="0" w:firstLine="834" w:firstLineChars="300"/>
        <w:rPr>
          <w:rFonts w:ascii="宋体" w:hAnsi="宋体" w:eastAsia="宋体" w:cs="宋体"/>
          <w:spacing w:val="-30"/>
          <w:sz w:val="28"/>
          <w:szCs w:val="28"/>
          <w:lang w:eastAsia="zh-CN"/>
        </w:rPr>
      </w:pPr>
      <w:r>
        <w:rPr>
          <w:rFonts w:hint="eastAsia" w:ascii="宋体" w:hAnsi="宋体" w:eastAsia="宋体" w:cs="宋体"/>
          <w:spacing w:val="-1"/>
          <w:sz w:val="28"/>
          <w:szCs w:val="28"/>
          <w:lang w:val="en-US" w:eastAsia="zh-CN"/>
        </w:rPr>
        <w:t>P3</w:t>
      </w:r>
      <w:r>
        <w:rPr>
          <w:rFonts w:ascii="宋体" w:hAnsi="宋体" w:eastAsia="宋体" w:cs="宋体"/>
          <w:spacing w:val="-1"/>
          <w:sz w:val="28"/>
          <w:szCs w:val="28"/>
          <w:lang w:eastAsia="zh-CN"/>
        </w:rPr>
        <w:t>——</w:t>
      </w:r>
      <w:r>
        <w:rPr>
          <w:rFonts w:hint="eastAsia" w:ascii="宋体" w:hAnsi="宋体" w:eastAsia="宋体" w:cs="宋体"/>
          <w:spacing w:val="-1"/>
          <w:sz w:val="28"/>
          <w:szCs w:val="28"/>
          <w:lang w:val="en-US" w:eastAsia="zh-CN"/>
        </w:rPr>
        <w:t>统计周期日均供水量</w:t>
      </w:r>
      <w:r>
        <w:rPr>
          <w:rFonts w:ascii="宋体" w:hAnsi="宋体" w:eastAsia="宋体" w:cs="宋体"/>
          <w:spacing w:val="-1"/>
          <w:sz w:val="28"/>
          <w:szCs w:val="28"/>
          <w:lang w:eastAsia="zh-CN"/>
        </w:rPr>
        <w:t>（</w:t>
      </w:r>
      <w:r>
        <w:rPr>
          <w:rFonts w:hint="eastAsia" w:ascii="宋体" w:hAnsi="宋体" w:eastAsia="宋体" w:cs="宋体"/>
          <w:spacing w:val="-1"/>
          <w:sz w:val="28"/>
          <w:szCs w:val="28"/>
          <w:lang w:val="en-US" w:eastAsia="zh-CN"/>
        </w:rPr>
        <w:t>m3</w:t>
      </w:r>
      <w:r>
        <w:rPr>
          <w:rFonts w:ascii="宋体" w:hAnsi="宋体" w:eastAsia="宋体" w:cs="宋体"/>
          <w:spacing w:val="-30"/>
          <w:sz w:val="28"/>
          <w:szCs w:val="28"/>
          <w:lang w:eastAsia="zh-CN"/>
        </w:rPr>
        <w:t>）；</w:t>
      </w:r>
    </w:p>
    <w:p w14:paraId="436FA13B">
      <w:pPr>
        <w:spacing w:line="240" w:lineRule="auto"/>
        <w:ind w:left="0" w:right="0" w:firstLine="834" w:firstLineChars="300"/>
        <w:rPr>
          <w:rFonts w:ascii="宋体" w:hAnsi="宋体" w:eastAsia="宋体" w:cs="宋体"/>
          <w:sz w:val="28"/>
          <w:szCs w:val="28"/>
          <w:lang w:eastAsia="zh-CN"/>
        </w:rPr>
      </w:pPr>
      <w:r>
        <w:rPr>
          <w:rFonts w:hint="eastAsia" w:ascii="宋体" w:hAnsi="宋体" w:eastAsia="宋体" w:cs="宋体"/>
          <w:spacing w:val="-1"/>
          <w:sz w:val="28"/>
          <w:szCs w:val="28"/>
          <w:lang w:val="en-US" w:eastAsia="zh-CN"/>
        </w:rPr>
        <w:t>P4</w:t>
      </w:r>
      <w:r>
        <w:rPr>
          <w:rFonts w:ascii="宋体" w:hAnsi="宋体" w:eastAsia="宋体" w:cs="宋体"/>
          <w:spacing w:val="-1"/>
          <w:sz w:val="28"/>
          <w:szCs w:val="28"/>
          <w:lang w:eastAsia="zh-CN"/>
        </w:rPr>
        <w:t>——</w:t>
      </w:r>
      <w:r>
        <w:rPr>
          <w:rFonts w:hint="eastAsia" w:ascii="宋体" w:hAnsi="宋体" w:eastAsia="宋体" w:cs="宋体"/>
          <w:spacing w:val="-1"/>
          <w:sz w:val="28"/>
          <w:szCs w:val="28"/>
          <w:lang w:val="en-US" w:eastAsia="zh-CN"/>
        </w:rPr>
        <w:t>供水能力之和</w:t>
      </w:r>
      <w:r>
        <w:rPr>
          <w:rFonts w:ascii="宋体" w:hAnsi="宋体" w:eastAsia="宋体" w:cs="宋体"/>
          <w:spacing w:val="-1"/>
          <w:sz w:val="28"/>
          <w:szCs w:val="28"/>
          <w:lang w:eastAsia="zh-CN"/>
        </w:rPr>
        <w:t>（</w:t>
      </w:r>
      <w:r>
        <w:rPr>
          <w:rFonts w:hint="eastAsia" w:ascii="宋体" w:hAnsi="宋体" w:eastAsia="宋体" w:cs="宋体"/>
          <w:spacing w:val="-1"/>
          <w:sz w:val="28"/>
          <w:szCs w:val="28"/>
          <w:lang w:val="en-US" w:eastAsia="zh-CN"/>
        </w:rPr>
        <w:t>m3</w:t>
      </w:r>
      <w:r>
        <w:rPr>
          <w:rFonts w:ascii="宋体" w:hAnsi="宋体" w:eastAsia="宋体" w:cs="宋体"/>
          <w:spacing w:val="-1"/>
          <w:sz w:val="28"/>
          <w:szCs w:val="28"/>
          <w:lang w:eastAsia="zh-CN"/>
        </w:rPr>
        <w:t>）。</w:t>
      </w:r>
    </w:p>
    <w:p w14:paraId="386475AF">
      <w:pPr>
        <w:spacing w:before="40" w:line="220" w:lineRule="auto"/>
        <w:ind w:left="1965" w:leftChars="274" w:hanging="1390" w:hangingChars="5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r>
        <w:rPr>
          <w:rFonts w:ascii="宋体" w:hAnsi="宋体" w:eastAsia="宋体" w:cs="宋体"/>
          <w:sz w:val="28"/>
          <w:szCs w:val="28"/>
          <w:lang w:eastAsia="zh-CN"/>
        </w:rPr>
        <w:drawing>
          <wp:inline distT="0" distB="0" distL="114300" distR="114300">
            <wp:extent cx="2831465" cy="704215"/>
            <wp:effectExtent l="0" t="0" r="6985" b="635"/>
            <wp:docPr id="15" name="图片 15" descr="1719818514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719818514803"/>
                    <pic:cNvPicPr>
                      <a:picLocks noChangeAspect="1"/>
                    </pic:cNvPicPr>
                  </pic:nvPicPr>
                  <pic:blipFill>
                    <a:blip r:embed="rId54">
                      <a:clrChange>
                        <a:clrFrom>
                          <a:srgbClr val="E9EDF4">
                            <a:alpha val="100000"/>
                          </a:srgbClr>
                        </a:clrFrom>
                        <a:clrTo>
                          <a:srgbClr val="E9EDF4">
                            <a:alpha val="100000"/>
                            <a:alpha val="0"/>
                          </a:srgbClr>
                        </a:clrTo>
                      </a:clrChange>
                    </a:blip>
                    <a:stretch>
                      <a:fillRect/>
                    </a:stretch>
                  </pic:blipFill>
                  <pic:spPr>
                    <a:xfrm>
                      <a:off x="0" y="0"/>
                      <a:ext cx="2831465" cy="704215"/>
                    </a:xfrm>
                    <a:prstGeom prst="rect">
                      <a:avLst/>
                    </a:prstGeom>
                  </pic:spPr>
                </pic:pic>
              </a:graphicData>
            </a:graphic>
          </wp:inline>
        </w:drawing>
      </w:r>
    </w:p>
    <w:p w14:paraId="247FDE7F">
      <w:pPr>
        <w:spacing w:before="225" w:line="214" w:lineRule="auto"/>
        <w:ind w:left="576"/>
        <w:rPr>
          <w:rFonts w:ascii="宋体" w:hAnsi="宋体" w:eastAsia="宋体" w:cs="宋体"/>
          <w:sz w:val="28"/>
          <w:szCs w:val="28"/>
          <w:lang w:eastAsia="zh-CN"/>
        </w:rPr>
      </w:pPr>
      <w:r>
        <w:rPr>
          <w:rFonts w:ascii="宋体" w:hAnsi="宋体" w:eastAsia="宋体" w:cs="宋体"/>
          <w:sz w:val="28"/>
          <w:szCs w:val="28"/>
          <w:lang w:eastAsia="zh-CN"/>
        </w:rPr>
        <w:t>式中：</w:t>
      </w:r>
      <w:r>
        <w:rPr>
          <w:rFonts w:ascii="Cambria Math" w:hAnsi="Cambria Math" w:eastAsia="Cambria Math" w:cs="Cambria Math"/>
          <w:sz w:val="28"/>
          <w:szCs w:val="28"/>
          <w:lang w:eastAsia="zh-CN"/>
        </w:rPr>
        <w:t>s_Qs</w:t>
      </w:r>
      <w:r>
        <w:rPr>
          <w:rFonts w:ascii="Cambria Math" w:hAnsi="Cambria Math" w:eastAsia="Cambria Math" w:cs="Cambria Math"/>
          <w:position w:val="-5"/>
          <w:sz w:val="19"/>
          <w:szCs w:val="19"/>
          <w:lang w:eastAsia="zh-CN"/>
        </w:rPr>
        <w:t>3</w:t>
      </w:r>
      <w:r>
        <w:rPr>
          <w:rFonts w:ascii="Cambria Math" w:hAnsi="Cambria Math" w:eastAsia="Cambria Math" w:cs="Cambria Math"/>
          <w:spacing w:val="-24"/>
          <w:position w:val="-5"/>
          <w:sz w:val="19"/>
          <w:szCs w:val="19"/>
          <w:lang w:eastAsia="zh-CN"/>
        </w:rPr>
        <w:t xml:space="preserve"> </w:t>
      </w:r>
      <w:r>
        <w:rPr>
          <w:rFonts w:ascii="宋体" w:hAnsi="宋体" w:eastAsia="宋体" w:cs="宋体"/>
          <w:sz w:val="28"/>
          <w:szCs w:val="28"/>
          <w:lang w:eastAsia="zh-CN"/>
        </w:rPr>
        <w:t>——</w:t>
      </w:r>
      <w:r>
        <w:rPr>
          <w:rFonts w:ascii="Times New Roman" w:hAnsi="Times New Roman" w:eastAsia="Times New Roman" w:cs="Times New Roman"/>
          <w:sz w:val="28"/>
          <w:szCs w:val="28"/>
          <w:lang w:eastAsia="zh-CN"/>
        </w:rPr>
        <w:t>QS</w:t>
      </w:r>
      <w:r>
        <w:rPr>
          <w:rFonts w:ascii="Times New Roman" w:hAnsi="Times New Roman" w:eastAsia="Times New Roman" w:cs="Times New Roman"/>
          <w:position w:val="-2"/>
          <w:sz w:val="18"/>
          <w:szCs w:val="18"/>
          <w:lang w:eastAsia="zh-CN"/>
        </w:rPr>
        <w:t>3</w:t>
      </w:r>
      <w:r>
        <w:rPr>
          <w:rFonts w:ascii="Times New Roman" w:hAnsi="Times New Roman" w:eastAsia="Times New Roman" w:cs="Times New Roman"/>
          <w:spacing w:val="17"/>
          <w:position w:val="-2"/>
          <w:sz w:val="18"/>
          <w:szCs w:val="18"/>
          <w:lang w:eastAsia="zh-CN"/>
        </w:rPr>
        <w:t xml:space="preserve"> </w:t>
      </w:r>
      <w:r>
        <w:rPr>
          <w:rFonts w:ascii="宋体" w:hAnsi="宋体" w:eastAsia="宋体" w:cs="宋体"/>
          <w:sz w:val="28"/>
          <w:szCs w:val="28"/>
          <w:lang w:eastAsia="zh-CN"/>
        </w:rPr>
        <w:t>指标经转化后的分值，满分</w:t>
      </w:r>
      <w:r>
        <w:rPr>
          <w:rFonts w:ascii="宋体" w:hAnsi="宋体" w:eastAsia="宋体" w:cs="宋体"/>
          <w:spacing w:val="-38"/>
          <w:sz w:val="28"/>
          <w:szCs w:val="28"/>
          <w:lang w:eastAsia="zh-CN"/>
        </w:rPr>
        <w:t xml:space="preserve"> </w:t>
      </w:r>
      <w:r>
        <w:rPr>
          <w:rFonts w:ascii="Times New Roman" w:hAnsi="Times New Roman" w:eastAsia="Times New Roman" w:cs="Times New Roman"/>
          <w:spacing w:val="-1"/>
          <w:sz w:val="28"/>
          <w:szCs w:val="28"/>
          <w:lang w:eastAsia="zh-CN"/>
        </w:rPr>
        <w:t xml:space="preserve">100 </w:t>
      </w:r>
      <w:r>
        <w:rPr>
          <w:rFonts w:ascii="宋体" w:hAnsi="宋体" w:eastAsia="宋体" w:cs="宋体"/>
          <w:spacing w:val="-1"/>
          <w:sz w:val="28"/>
          <w:szCs w:val="28"/>
          <w:lang w:eastAsia="zh-CN"/>
        </w:rPr>
        <w:t>分。</w:t>
      </w:r>
    </w:p>
    <w:p w14:paraId="25FF8A0F">
      <w:pPr>
        <w:spacing w:before="224" w:line="219" w:lineRule="auto"/>
        <w:ind w:left="569"/>
        <w:outlineLvl w:val="1"/>
        <w:rPr>
          <w:rFonts w:hint="eastAsia" w:ascii="宋体" w:hAnsi="宋体" w:eastAsia="宋体" w:cs="宋体"/>
          <w:b/>
          <w:bCs/>
          <w:spacing w:val="-4"/>
          <w:sz w:val="28"/>
          <w:szCs w:val="28"/>
          <w:lang w:eastAsia="zh-CN"/>
        </w:rPr>
      </w:pPr>
      <w:bookmarkStart w:id="29" w:name="_Toc20231"/>
      <w:r>
        <w:rPr>
          <w:rFonts w:ascii="Times New Roman" w:hAnsi="Times New Roman" w:eastAsia="Times New Roman" w:cs="Times New Roman"/>
          <w:b/>
          <w:bCs/>
          <w:spacing w:val="-4"/>
          <w:sz w:val="28"/>
          <w:szCs w:val="28"/>
          <w:lang w:eastAsia="zh-CN"/>
        </w:rPr>
        <w:t>15</w:t>
      </w:r>
      <w:r>
        <w:rPr>
          <w:rFonts w:ascii="Times New Roman" w:hAnsi="Times New Roman" w:eastAsia="Times New Roman" w:cs="Times New Roman"/>
          <w:b/>
          <w:bCs/>
          <w:spacing w:val="-39"/>
          <w:sz w:val="28"/>
          <w:szCs w:val="28"/>
          <w:lang w:eastAsia="zh-CN"/>
        </w:rPr>
        <w:t xml:space="preserve"> </w:t>
      </w:r>
      <w:r>
        <w:rPr>
          <w:rFonts w:ascii="宋体" w:hAnsi="宋体" w:eastAsia="宋体" w:cs="宋体"/>
          <w:b/>
          <w:bCs/>
          <w:spacing w:val="-4"/>
          <w:sz w:val="28"/>
          <w:szCs w:val="28"/>
          <w:lang w:eastAsia="zh-CN"/>
        </w:rPr>
        <w:t>、</w:t>
      </w:r>
      <w:r>
        <w:rPr>
          <w:rFonts w:hint="eastAsia" w:ascii="宋体" w:hAnsi="宋体" w:eastAsia="宋体" w:cs="宋体"/>
          <w:b/>
          <w:bCs/>
          <w:spacing w:val="-4"/>
          <w:sz w:val="28"/>
          <w:szCs w:val="28"/>
          <w:lang w:eastAsia="zh-CN"/>
        </w:rPr>
        <w:t>原水保证率（</w:t>
      </w:r>
      <w:r>
        <w:rPr>
          <w:rFonts w:hint="eastAsia" w:ascii="宋体" w:hAnsi="宋体" w:eastAsia="宋体" w:cs="宋体"/>
          <w:b/>
          <w:bCs/>
          <w:spacing w:val="-4"/>
          <w:sz w:val="28"/>
          <w:szCs w:val="28"/>
          <w:lang w:val="en-US" w:eastAsia="zh-CN"/>
        </w:rPr>
        <w:t>XZ41</w:t>
      </w:r>
      <w:r>
        <w:rPr>
          <w:rFonts w:hint="eastAsia" w:ascii="宋体" w:hAnsi="宋体" w:eastAsia="宋体" w:cs="宋体"/>
          <w:b/>
          <w:bCs/>
          <w:spacing w:val="-4"/>
          <w:sz w:val="28"/>
          <w:szCs w:val="28"/>
          <w:lang w:eastAsia="zh-CN"/>
        </w:rPr>
        <w:t>）</w:t>
      </w:r>
      <w:bookmarkEnd w:id="29"/>
    </w:p>
    <w:p w14:paraId="7C83B3A1">
      <w:pPr>
        <w:spacing w:before="224" w:line="219" w:lineRule="auto"/>
        <w:ind w:left="569"/>
        <w:rPr>
          <w:rFonts w:ascii="宋体" w:hAnsi="宋体" w:eastAsia="宋体" w:cs="宋体"/>
          <w:sz w:val="28"/>
          <w:szCs w:val="28"/>
          <w:lang w:eastAsia="zh-CN"/>
        </w:rPr>
      </w:pPr>
      <w:r>
        <w:rPr>
          <w:rFonts w:hint="eastAsia" w:ascii="宋体" w:hAnsi="宋体" w:eastAsia="宋体" w:cs="宋体"/>
          <w:spacing w:val="-1"/>
          <w:sz w:val="28"/>
          <w:szCs w:val="28"/>
          <w:lang w:eastAsia="zh-CN"/>
        </w:rPr>
        <w:t>河道型和湖库型饮用水水源地，年度供水保证率为年度来水量与设计枯水年来水量的百分比;地下水型饮用水水源地，年度供水保证率为年度实际供水量与设计供水量的百分比。</w:t>
      </w:r>
      <w:r>
        <w:rPr>
          <w:rFonts w:ascii="宋体" w:hAnsi="宋体" w:eastAsia="宋体" w:cs="宋体"/>
          <w:spacing w:val="-1"/>
          <w:sz w:val="28"/>
          <w:szCs w:val="28"/>
          <w:lang w:eastAsia="zh-CN"/>
        </w:rPr>
        <w:t>应按下式计算：</w:t>
      </w:r>
    </w:p>
    <w:p w14:paraId="5CC3B007">
      <w:pPr>
        <w:pStyle w:val="2"/>
        <w:spacing w:before="207"/>
        <w:ind w:left="3059"/>
        <w:rPr>
          <w:rFonts w:ascii="宋体" w:hAnsi="宋体" w:eastAsia="宋体" w:cs="宋体"/>
          <w:sz w:val="28"/>
          <w:szCs w:val="28"/>
          <w:lang w:eastAsia="zh-CN"/>
        </w:rPr>
      </w:pPr>
      <w:r>
        <w:rPr>
          <w:rFonts w:ascii="Times New Roman" w:hAnsi="Times New Roman" w:eastAsia="Times New Roman" w:cs="Times New Roman"/>
          <w:sz w:val="28"/>
          <w:szCs w:val="28"/>
          <w:lang w:eastAsia="zh-CN"/>
        </w:rPr>
        <w:drawing>
          <wp:inline distT="0" distB="0" distL="114300" distR="114300">
            <wp:extent cx="1438275" cy="504825"/>
            <wp:effectExtent l="0" t="0" r="9525" b="9525"/>
            <wp:docPr id="16" name="图片 16" descr="1719818616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719818616714"/>
                    <pic:cNvPicPr>
                      <a:picLocks noChangeAspect="1"/>
                    </pic:cNvPicPr>
                  </pic:nvPicPr>
                  <pic:blipFill>
                    <a:blip r:embed="rId55">
                      <a:clrChange>
                        <a:clrFrom>
                          <a:srgbClr val="E9EDF4">
                            <a:alpha val="100000"/>
                          </a:srgbClr>
                        </a:clrFrom>
                        <a:clrTo>
                          <a:srgbClr val="E9EDF4">
                            <a:alpha val="100000"/>
                            <a:alpha val="0"/>
                          </a:srgbClr>
                        </a:clrTo>
                      </a:clrChange>
                    </a:blip>
                    <a:stretch>
                      <a:fillRect/>
                    </a:stretch>
                  </pic:blipFill>
                  <pic:spPr>
                    <a:xfrm>
                      <a:off x="0" y="0"/>
                      <a:ext cx="1438275" cy="504825"/>
                    </a:xfrm>
                    <a:prstGeom prst="rect">
                      <a:avLst/>
                    </a:prstGeom>
                  </pic:spPr>
                </pic:pic>
              </a:graphicData>
            </a:graphic>
          </wp:inline>
        </w:drawing>
      </w:r>
      <w:r>
        <w:rPr>
          <w:rFonts w:ascii="Times New Roman" w:hAnsi="Times New Roman" w:eastAsia="Times New Roman" w:cs="Times New Roman"/>
          <w:sz w:val="28"/>
          <w:szCs w:val="28"/>
          <w:lang w:eastAsia="zh-CN"/>
        </w:rPr>
        <w:t xml:space="preserve">                                     </w:t>
      </w:r>
      <w:r>
        <w:rPr>
          <w:rFonts w:ascii="宋体" w:hAnsi="宋体" w:eastAsia="宋体" w:cs="宋体"/>
          <w:sz w:val="28"/>
          <w:szCs w:val="28"/>
          <w:lang w:eastAsia="zh-CN"/>
        </w:rPr>
        <w:t>（</w:t>
      </w:r>
      <w:r>
        <w:rPr>
          <w:rFonts w:ascii="Times New Roman" w:hAnsi="Times New Roman" w:eastAsia="Times New Roman" w:cs="Times New Roman"/>
          <w:sz w:val="28"/>
          <w:szCs w:val="28"/>
          <w:lang w:eastAsia="zh-CN"/>
        </w:rPr>
        <w:t>2</w:t>
      </w:r>
      <w:r>
        <w:rPr>
          <w:rFonts w:ascii="Times New Roman" w:hAnsi="Times New Roman" w:eastAsia="Times New Roman" w:cs="Times New Roman"/>
          <w:spacing w:val="-1"/>
          <w:sz w:val="28"/>
          <w:szCs w:val="28"/>
          <w:lang w:eastAsia="zh-CN"/>
        </w:rPr>
        <w:t>-2</w:t>
      </w:r>
      <w:r>
        <w:rPr>
          <w:rFonts w:hint="eastAsia" w:ascii="Times New Roman" w:hAnsi="Times New Roman" w:eastAsia="Times New Roman" w:cs="Times New Roman"/>
          <w:spacing w:val="-1"/>
          <w:sz w:val="28"/>
          <w:szCs w:val="28"/>
          <w:lang w:val="en-US" w:eastAsia="zh-CN"/>
        </w:rPr>
        <w:t>4</w:t>
      </w:r>
      <w:r>
        <w:rPr>
          <w:rFonts w:ascii="宋体" w:hAnsi="宋体" w:eastAsia="宋体" w:cs="宋体"/>
          <w:spacing w:val="-1"/>
          <w:sz w:val="28"/>
          <w:szCs w:val="28"/>
          <w:lang w:eastAsia="zh-CN"/>
        </w:rPr>
        <w:t>）</w:t>
      </w:r>
    </w:p>
    <w:p w14:paraId="4405E738">
      <w:pPr>
        <w:spacing w:before="227" w:line="347" w:lineRule="auto"/>
        <w:ind w:left="1831" w:leftChars="872" w:right="2293" w:firstLine="208" w:firstLineChars="75"/>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hint="eastAsia" w:ascii="宋体" w:hAnsi="宋体" w:eastAsia="宋体" w:cs="宋体"/>
          <w:spacing w:val="-1"/>
          <w:sz w:val="28"/>
          <w:szCs w:val="28"/>
          <w:lang w:val="en-US" w:eastAsia="zh-CN"/>
        </w:rPr>
        <w:t>XZ41</w:t>
      </w:r>
      <w:r>
        <w:rPr>
          <w:rFonts w:ascii="宋体" w:hAnsi="宋体" w:eastAsia="宋体" w:cs="宋体"/>
          <w:spacing w:val="-1"/>
          <w:sz w:val="28"/>
          <w:szCs w:val="28"/>
          <w:lang w:eastAsia="zh-CN"/>
        </w:rPr>
        <w:t>——</w:t>
      </w:r>
      <w:r>
        <w:rPr>
          <w:rFonts w:hint="eastAsia" w:ascii="宋体" w:hAnsi="宋体" w:eastAsia="宋体" w:cs="宋体"/>
          <w:spacing w:val="-1"/>
          <w:sz w:val="28"/>
          <w:szCs w:val="28"/>
          <w:lang w:val="en-US" w:eastAsia="zh-CN"/>
        </w:rPr>
        <w:t>原水保证</w:t>
      </w:r>
      <w:r>
        <w:rPr>
          <w:rFonts w:ascii="宋体" w:hAnsi="宋体" w:eastAsia="宋体" w:cs="宋体"/>
          <w:spacing w:val="-1"/>
          <w:sz w:val="28"/>
          <w:szCs w:val="28"/>
          <w:lang w:eastAsia="zh-CN"/>
        </w:rPr>
        <w:t>率（</w:t>
      </w:r>
      <w:r>
        <w:rPr>
          <w:rFonts w:ascii="Times New Roman" w:hAnsi="Times New Roman" w:eastAsia="Times New Roman" w:cs="Times New Roman"/>
          <w:spacing w:val="-1"/>
          <w:sz w:val="28"/>
          <w:szCs w:val="28"/>
          <w:lang w:eastAsia="zh-CN"/>
        </w:rPr>
        <w:t>%</w:t>
      </w:r>
      <w:r>
        <w:rPr>
          <w:rFonts w:ascii="宋体" w:hAnsi="宋体" w:eastAsia="宋体" w:cs="宋体"/>
          <w:spacing w:val="-30"/>
          <w:sz w:val="28"/>
          <w:szCs w:val="28"/>
          <w:lang w:eastAsia="zh-CN"/>
        </w:rPr>
        <w:t>）；</w:t>
      </w:r>
      <w:r>
        <w:rPr>
          <w:rFonts w:ascii="宋体" w:hAnsi="宋体" w:eastAsia="宋体" w:cs="宋体"/>
          <w:sz w:val="28"/>
          <w:szCs w:val="28"/>
          <w:lang w:eastAsia="zh-CN"/>
        </w:rPr>
        <w:t xml:space="preserve"> </w:t>
      </w:r>
    </w:p>
    <w:p w14:paraId="32E53938">
      <w:pPr>
        <w:spacing w:line="240" w:lineRule="auto"/>
        <w:ind w:left="0" w:leftChars="0" w:right="0" w:firstLine="2224" w:firstLineChars="800"/>
        <w:rPr>
          <w:rFonts w:hint="eastAsia" w:ascii="宋体" w:hAnsi="宋体" w:eastAsia="宋体" w:cs="宋体"/>
          <w:spacing w:val="-1"/>
          <w:sz w:val="28"/>
          <w:szCs w:val="28"/>
          <w:lang w:eastAsia="zh-CN"/>
        </w:rPr>
      </w:pPr>
      <w:r>
        <w:rPr>
          <w:rFonts w:ascii="Times New Roman" w:hAnsi="Times New Roman" w:eastAsia="Times New Roman" w:cs="Times New Roman"/>
          <w:spacing w:val="-1"/>
          <w:sz w:val="28"/>
          <w:szCs w:val="28"/>
          <w:lang w:eastAsia="zh-CN"/>
        </w:rPr>
        <w:t>P</w:t>
      </w:r>
      <w:r>
        <w:rPr>
          <w:rFonts w:hint="eastAsia" w:ascii="Times New Roman" w:hAnsi="Times New Roman" w:eastAsia="Times New Roman" w:cs="Times New Roman"/>
          <w:spacing w:val="-1"/>
          <w:sz w:val="28"/>
          <w:szCs w:val="28"/>
          <w:lang w:val="en-US" w:eastAsia="zh-CN"/>
        </w:rPr>
        <w:t>5</w:t>
      </w:r>
      <w:r>
        <w:rPr>
          <w:rFonts w:ascii="宋体" w:hAnsi="宋体" w:eastAsia="宋体" w:cs="宋体"/>
          <w:spacing w:val="-1"/>
          <w:sz w:val="28"/>
          <w:szCs w:val="28"/>
          <w:lang w:eastAsia="zh-CN"/>
        </w:rPr>
        <w:t>——</w:t>
      </w:r>
      <w:r>
        <w:rPr>
          <w:rFonts w:hint="eastAsia" w:ascii="宋体" w:hAnsi="宋体" w:eastAsia="宋体" w:cs="宋体"/>
          <w:spacing w:val="-1"/>
          <w:sz w:val="28"/>
          <w:szCs w:val="28"/>
          <w:lang w:eastAsia="zh-CN"/>
        </w:rPr>
        <w:t>年度来水量/年度实际供水量(m3)</w:t>
      </w:r>
    </w:p>
    <w:p w14:paraId="33A7F69A">
      <w:pPr>
        <w:spacing w:line="240" w:lineRule="auto"/>
        <w:ind w:left="0" w:leftChars="0" w:right="0" w:firstLine="2224" w:firstLineChars="800"/>
        <w:rPr>
          <w:rFonts w:ascii="宋体" w:hAnsi="宋体" w:eastAsia="宋体" w:cs="宋体"/>
          <w:spacing w:val="-1"/>
          <w:sz w:val="28"/>
          <w:szCs w:val="28"/>
          <w:lang w:eastAsia="zh-CN"/>
        </w:rPr>
      </w:pPr>
      <w:r>
        <w:rPr>
          <w:rFonts w:ascii="Times New Roman" w:hAnsi="Times New Roman" w:eastAsia="Times New Roman" w:cs="Times New Roman"/>
          <w:spacing w:val="-1"/>
          <w:sz w:val="28"/>
          <w:szCs w:val="28"/>
          <w:lang w:eastAsia="zh-CN"/>
        </w:rPr>
        <w:t>P</w:t>
      </w:r>
      <w:r>
        <w:rPr>
          <w:rFonts w:hint="eastAsia" w:ascii="Times New Roman" w:hAnsi="Times New Roman" w:eastAsia="Times New Roman" w:cs="Times New Roman"/>
          <w:spacing w:val="-1"/>
          <w:sz w:val="28"/>
          <w:szCs w:val="28"/>
          <w:lang w:val="en-US" w:eastAsia="zh-CN"/>
        </w:rPr>
        <w:t>6</w:t>
      </w:r>
      <w:r>
        <w:rPr>
          <w:rFonts w:ascii="宋体" w:hAnsi="宋体" w:eastAsia="宋体" w:cs="宋体"/>
          <w:spacing w:val="-1"/>
          <w:sz w:val="28"/>
          <w:szCs w:val="28"/>
          <w:lang w:eastAsia="zh-CN"/>
        </w:rPr>
        <w:t>——</w:t>
      </w:r>
      <w:r>
        <w:rPr>
          <w:rFonts w:hint="eastAsia" w:ascii="宋体" w:hAnsi="宋体" w:eastAsia="宋体" w:cs="宋体"/>
          <w:spacing w:val="-1"/>
          <w:sz w:val="28"/>
          <w:szCs w:val="28"/>
          <w:lang w:eastAsia="zh-CN"/>
        </w:rPr>
        <w:t>设计枯水年来水量/设计供水量(m3)</w:t>
      </w:r>
    </w:p>
    <w:p w14:paraId="7CC435E2">
      <w:pPr>
        <w:spacing w:before="55" w:line="220" w:lineRule="auto"/>
        <w:ind w:left="576"/>
        <w:jc w:val="center"/>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r>
        <w:rPr>
          <w:rFonts w:ascii="宋体" w:hAnsi="宋体" w:eastAsia="宋体" w:cs="宋体"/>
          <w:sz w:val="28"/>
          <w:szCs w:val="28"/>
          <w:lang w:eastAsia="zh-CN"/>
        </w:rPr>
        <w:drawing>
          <wp:inline distT="0" distB="0" distL="114300" distR="114300">
            <wp:extent cx="2025650" cy="634365"/>
            <wp:effectExtent l="0" t="0" r="12700" b="13335"/>
            <wp:docPr id="17" name="图片 17" descr="1719818756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719818756746"/>
                    <pic:cNvPicPr>
                      <a:picLocks noChangeAspect="1"/>
                    </pic:cNvPicPr>
                  </pic:nvPicPr>
                  <pic:blipFill>
                    <a:blip r:embed="rId56">
                      <a:clrChange>
                        <a:clrFrom>
                          <a:srgbClr val="E9EDF4">
                            <a:alpha val="100000"/>
                          </a:srgbClr>
                        </a:clrFrom>
                        <a:clrTo>
                          <a:srgbClr val="E9EDF4">
                            <a:alpha val="100000"/>
                            <a:alpha val="0"/>
                          </a:srgbClr>
                        </a:clrTo>
                      </a:clrChange>
                    </a:blip>
                    <a:stretch>
                      <a:fillRect/>
                    </a:stretch>
                  </pic:blipFill>
                  <pic:spPr>
                    <a:xfrm>
                      <a:off x="0" y="0"/>
                      <a:ext cx="2025650" cy="634365"/>
                    </a:xfrm>
                    <a:prstGeom prst="rect">
                      <a:avLst/>
                    </a:prstGeom>
                  </pic:spPr>
                </pic:pic>
              </a:graphicData>
            </a:graphic>
          </wp:inline>
        </w:drawing>
      </w:r>
    </w:p>
    <w:p w14:paraId="4B1A5306">
      <w:pPr>
        <w:spacing w:before="237" w:line="211" w:lineRule="auto"/>
        <w:ind w:left="576" w:firstLine="560" w:firstLineChars="200"/>
        <w:rPr>
          <w:rFonts w:ascii="宋体" w:hAnsi="宋体" w:eastAsia="宋体" w:cs="宋体"/>
          <w:sz w:val="28"/>
          <w:szCs w:val="28"/>
          <w:lang w:eastAsia="zh-CN"/>
        </w:rPr>
      </w:pPr>
      <w:r>
        <w:rPr>
          <w:rFonts w:ascii="宋体" w:hAnsi="宋体" w:eastAsia="宋体" w:cs="宋体"/>
          <w:sz w:val="28"/>
          <w:szCs w:val="28"/>
          <w:lang w:eastAsia="zh-CN"/>
        </w:rPr>
        <w:t>式中：</w:t>
      </w:r>
      <w:r>
        <w:rPr>
          <w:rFonts w:ascii="Cambria Math" w:hAnsi="Cambria Math" w:eastAsia="Cambria Math" w:cs="Cambria Math"/>
          <w:sz w:val="28"/>
          <w:szCs w:val="28"/>
          <w:lang w:eastAsia="zh-CN"/>
        </w:rPr>
        <w:t>s_Qs</w:t>
      </w:r>
      <w:r>
        <w:rPr>
          <w:rFonts w:ascii="Cambria Math" w:hAnsi="Cambria Math" w:eastAsia="Cambria Math" w:cs="Cambria Math"/>
          <w:position w:val="-5"/>
          <w:sz w:val="19"/>
          <w:szCs w:val="19"/>
          <w:lang w:eastAsia="zh-CN"/>
        </w:rPr>
        <w:t>4</w:t>
      </w:r>
      <w:r>
        <w:rPr>
          <w:rFonts w:ascii="Cambria Math" w:hAnsi="Cambria Math" w:eastAsia="Cambria Math" w:cs="Cambria Math"/>
          <w:spacing w:val="-24"/>
          <w:position w:val="-5"/>
          <w:sz w:val="19"/>
          <w:szCs w:val="19"/>
          <w:lang w:eastAsia="zh-CN"/>
        </w:rPr>
        <w:t xml:space="preserve"> </w:t>
      </w:r>
      <w:r>
        <w:rPr>
          <w:rFonts w:ascii="宋体" w:hAnsi="宋体" w:eastAsia="宋体" w:cs="宋体"/>
          <w:sz w:val="28"/>
          <w:szCs w:val="28"/>
          <w:lang w:eastAsia="zh-CN"/>
        </w:rPr>
        <w:t>——</w:t>
      </w:r>
      <w:r>
        <w:rPr>
          <w:rFonts w:ascii="Times New Roman" w:hAnsi="Times New Roman" w:eastAsia="Times New Roman" w:cs="Times New Roman"/>
          <w:sz w:val="28"/>
          <w:szCs w:val="28"/>
          <w:lang w:eastAsia="zh-CN"/>
        </w:rPr>
        <w:t>QS</w:t>
      </w:r>
      <w:r>
        <w:rPr>
          <w:rFonts w:ascii="Times New Roman" w:hAnsi="Times New Roman" w:eastAsia="Times New Roman" w:cs="Times New Roman"/>
          <w:position w:val="-2"/>
          <w:sz w:val="18"/>
          <w:szCs w:val="18"/>
          <w:lang w:eastAsia="zh-CN"/>
        </w:rPr>
        <w:t>4</w:t>
      </w:r>
      <w:r>
        <w:rPr>
          <w:rFonts w:ascii="Times New Roman" w:hAnsi="Times New Roman" w:eastAsia="Times New Roman" w:cs="Times New Roman"/>
          <w:spacing w:val="17"/>
          <w:position w:val="-2"/>
          <w:sz w:val="18"/>
          <w:szCs w:val="18"/>
          <w:lang w:eastAsia="zh-CN"/>
        </w:rPr>
        <w:t xml:space="preserve"> </w:t>
      </w:r>
      <w:r>
        <w:rPr>
          <w:rFonts w:ascii="宋体" w:hAnsi="宋体" w:eastAsia="宋体" w:cs="宋体"/>
          <w:sz w:val="28"/>
          <w:szCs w:val="28"/>
          <w:lang w:eastAsia="zh-CN"/>
        </w:rPr>
        <w:t>指标经转化后的分值，满分</w:t>
      </w:r>
      <w:r>
        <w:rPr>
          <w:rFonts w:ascii="宋体" w:hAnsi="宋体" w:eastAsia="宋体" w:cs="宋体"/>
          <w:spacing w:val="-38"/>
          <w:sz w:val="28"/>
          <w:szCs w:val="28"/>
          <w:lang w:eastAsia="zh-CN"/>
        </w:rPr>
        <w:t xml:space="preserve"> </w:t>
      </w:r>
      <w:r>
        <w:rPr>
          <w:rFonts w:ascii="Times New Roman" w:hAnsi="Times New Roman" w:eastAsia="Times New Roman" w:cs="Times New Roman"/>
          <w:spacing w:val="-1"/>
          <w:sz w:val="28"/>
          <w:szCs w:val="28"/>
          <w:lang w:eastAsia="zh-CN"/>
        </w:rPr>
        <w:t xml:space="preserve">100 </w:t>
      </w:r>
      <w:r>
        <w:rPr>
          <w:rFonts w:ascii="宋体" w:hAnsi="宋体" w:eastAsia="宋体" w:cs="宋体"/>
          <w:spacing w:val="-1"/>
          <w:sz w:val="28"/>
          <w:szCs w:val="28"/>
          <w:lang w:eastAsia="zh-CN"/>
        </w:rPr>
        <w:t>分。</w:t>
      </w:r>
    </w:p>
    <w:p w14:paraId="701BD195">
      <w:pPr>
        <w:pStyle w:val="2"/>
        <w:spacing w:line="469" w:lineRule="auto"/>
        <w:rPr>
          <w:lang w:eastAsia="zh-CN"/>
        </w:rPr>
      </w:pPr>
    </w:p>
    <w:p w14:paraId="55FA6A8D">
      <w:pPr>
        <w:spacing w:before="98" w:line="222" w:lineRule="auto"/>
        <w:ind w:left="2884"/>
        <w:outlineLvl w:val="0"/>
        <w:rPr>
          <w:rFonts w:ascii="黑体" w:hAnsi="黑体" w:eastAsia="黑体" w:cs="黑体"/>
          <w:sz w:val="30"/>
          <w:szCs w:val="30"/>
          <w:lang w:eastAsia="zh-CN"/>
        </w:rPr>
      </w:pPr>
      <w:bookmarkStart w:id="30" w:name="bookmark11"/>
      <w:bookmarkEnd w:id="30"/>
      <w:bookmarkStart w:id="31" w:name="_Toc30678"/>
      <w:r>
        <w:rPr>
          <w:rFonts w:ascii="黑体" w:hAnsi="黑体" w:eastAsia="黑体" w:cs="黑体"/>
          <w:b/>
          <w:bCs/>
          <w:spacing w:val="-4"/>
          <w:sz w:val="30"/>
          <w:szCs w:val="30"/>
          <w:lang w:eastAsia="zh-CN"/>
        </w:rPr>
        <w:t>第</w:t>
      </w:r>
      <w:r>
        <w:rPr>
          <w:rFonts w:ascii="黑体" w:hAnsi="黑体" w:eastAsia="黑体" w:cs="黑体"/>
          <w:spacing w:val="-59"/>
          <w:sz w:val="30"/>
          <w:szCs w:val="30"/>
          <w:lang w:eastAsia="zh-CN"/>
        </w:rPr>
        <w:t xml:space="preserve"> </w:t>
      </w:r>
      <w:r>
        <w:rPr>
          <w:rFonts w:ascii="Times New Roman" w:hAnsi="Times New Roman" w:eastAsia="Times New Roman" w:cs="Times New Roman"/>
          <w:b/>
          <w:bCs/>
          <w:spacing w:val="-4"/>
          <w:sz w:val="30"/>
          <w:szCs w:val="30"/>
          <w:lang w:eastAsia="zh-CN"/>
        </w:rPr>
        <w:t xml:space="preserve">3 </w:t>
      </w:r>
      <w:r>
        <w:rPr>
          <w:rFonts w:ascii="黑体" w:hAnsi="黑体" w:eastAsia="黑体" w:cs="黑体"/>
          <w:b/>
          <w:bCs/>
          <w:spacing w:val="-4"/>
          <w:sz w:val="30"/>
          <w:szCs w:val="30"/>
          <w:lang w:eastAsia="zh-CN"/>
        </w:rPr>
        <w:t>章</w:t>
      </w:r>
      <w:r>
        <w:rPr>
          <w:rFonts w:ascii="黑体" w:hAnsi="黑体" w:eastAsia="黑体" w:cs="黑体"/>
          <w:spacing w:val="-4"/>
          <w:sz w:val="30"/>
          <w:szCs w:val="30"/>
          <w:lang w:eastAsia="zh-CN"/>
        </w:rPr>
        <w:t xml:space="preserve"> </w:t>
      </w:r>
      <w:r>
        <w:rPr>
          <w:rFonts w:ascii="黑体" w:hAnsi="黑体" w:eastAsia="黑体" w:cs="黑体"/>
          <w:b/>
          <w:bCs/>
          <w:spacing w:val="-4"/>
          <w:sz w:val="30"/>
          <w:szCs w:val="30"/>
          <w:lang w:eastAsia="zh-CN"/>
        </w:rPr>
        <w:t>定量评价要素分析</w:t>
      </w:r>
      <w:bookmarkEnd w:id="31"/>
    </w:p>
    <w:p w14:paraId="14D72453">
      <w:pPr>
        <w:pStyle w:val="2"/>
        <w:spacing w:line="311" w:lineRule="auto"/>
        <w:rPr>
          <w:lang w:eastAsia="zh-CN"/>
        </w:rPr>
      </w:pPr>
    </w:p>
    <w:p w14:paraId="4309B740">
      <w:pPr>
        <w:spacing w:before="91" w:line="222" w:lineRule="auto"/>
        <w:ind w:left="127"/>
        <w:outlineLvl w:val="1"/>
        <w:rPr>
          <w:rFonts w:ascii="黑体" w:hAnsi="黑体" w:eastAsia="黑体" w:cs="黑体"/>
          <w:sz w:val="28"/>
          <w:szCs w:val="28"/>
          <w:lang w:eastAsia="zh-CN"/>
        </w:rPr>
      </w:pPr>
      <w:bookmarkStart w:id="32" w:name="bookmark13"/>
      <w:bookmarkEnd w:id="32"/>
      <w:bookmarkStart w:id="33" w:name="_Toc23121"/>
      <w:r>
        <w:rPr>
          <w:rFonts w:ascii="Times New Roman" w:hAnsi="Times New Roman" w:eastAsia="Times New Roman" w:cs="Times New Roman"/>
          <w:b/>
          <w:bCs/>
          <w:spacing w:val="-2"/>
          <w:sz w:val="28"/>
          <w:szCs w:val="28"/>
          <w:lang w:eastAsia="zh-CN"/>
        </w:rPr>
        <w:t xml:space="preserve">3.1  </w:t>
      </w:r>
      <w:r>
        <w:rPr>
          <w:rFonts w:ascii="黑体" w:hAnsi="黑体" w:eastAsia="黑体" w:cs="黑体"/>
          <w:b/>
          <w:bCs/>
          <w:spacing w:val="-2"/>
          <w:sz w:val="28"/>
          <w:szCs w:val="28"/>
          <w:lang w:eastAsia="zh-CN"/>
        </w:rPr>
        <w:t>表端停</w:t>
      </w:r>
      <w:r>
        <w:rPr>
          <w:rFonts w:hint="eastAsia" w:ascii="黑体" w:hAnsi="黑体" w:eastAsia="黑体" w:cs="黑体"/>
          <w:b/>
          <w:bCs/>
          <w:spacing w:val="-2"/>
          <w:sz w:val="28"/>
          <w:szCs w:val="28"/>
          <w:lang w:eastAsia="zh-CN"/>
        </w:rPr>
        <w:t>水</w:t>
      </w:r>
      <w:r>
        <w:rPr>
          <w:rFonts w:ascii="黑体" w:hAnsi="黑体" w:eastAsia="黑体" w:cs="黑体"/>
          <w:b/>
          <w:bCs/>
          <w:spacing w:val="-2"/>
          <w:sz w:val="28"/>
          <w:szCs w:val="28"/>
          <w:lang w:eastAsia="zh-CN"/>
        </w:rPr>
        <w:t>项</w:t>
      </w:r>
      <w:bookmarkEnd w:id="33"/>
    </w:p>
    <w:p w14:paraId="51B4A68C">
      <w:pPr>
        <w:spacing w:before="217" w:line="346" w:lineRule="auto"/>
        <w:ind w:left="133" w:right="230" w:firstLine="559"/>
        <w:rPr>
          <w:rFonts w:hint="eastAsia" w:ascii="Times New Roman" w:hAnsi="Times New Roman" w:eastAsia="Times New Roman" w:cs="Times New Roman"/>
          <w:spacing w:val="-3"/>
          <w:sz w:val="28"/>
          <w:szCs w:val="28"/>
          <w:lang w:eastAsia="zh-CN"/>
        </w:rPr>
      </w:pPr>
      <w:r>
        <w:rPr>
          <w:rFonts w:ascii="宋体" w:hAnsi="宋体" w:eastAsia="宋体" w:cs="宋体"/>
          <w:spacing w:val="-3"/>
          <w:sz w:val="28"/>
          <w:szCs w:val="28"/>
          <w:lang w:eastAsia="zh-CN"/>
        </w:rPr>
        <w:t>根据</w:t>
      </w:r>
      <w:r>
        <w:rPr>
          <w:rFonts w:hint="eastAsia" w:ascii="宋体" w:hAnsi="宋体" w:eastAsia="宋体" w:cs="宋体"/>
          <w:spacing w:val="-3"/>
          <w:sz w:val="28"/>
          <w:szCs w:val="28"/>
          <w:lang w:eastAsia="zh-CN"/>
        </w:rPr>
        <w:t>霍邱县自来水有限责任公司</w:t>
      </w:r>
      <w:r>
        <w:rPr>
          <w:rFonts w:ascii="宋体" w:hAnsi="宋体" w:eastAsia="宋体" w:cs="宋体"/>
          <w:spacing w:val="-3"/>
          <w:sz w:val="28"/>
          <w:szCs w:val="28"/>
          <w:lang w:eastAsia="zh-CN"/>
        </w:rPr>
        <w:t>提供资料，</w:t>
      </w:r>
      <w:r>
        <w:rPr>
          <w:rFonts w:ascii="Times New Roman" w:hAnsi="Times New Roman" w:eastAsia="Times New Roman" w:cs="Times New Roman"/>
          <w:spacing w:val="-3"/>
          <w:sz w:val="28"/>
          <w:szCs w:val="28"/>
          <w:lang w:eastAsia="zh-CN"/>
        </w:rPr>
        <w:t>202</w:t>
      </w:r>
      <w:r>
        <w:rPr>
          <w:rFonts w:ascii="Times New Roman" w:hAnsi="Times New Roman" w:eastAsia="Times New Roman" w:cs="Times New Roman"/>
          <w:spacing w:val="-4"/>
          <w:sz w:val="28"/>
          <w:szCs w:val="28"/>
          <w:lang w:eastAsia="zh-CN"/>
        </w:rPr>
        <w:t xml:space="preserve">4 </w:t>
      </w:r>
      <w:r>
        <w:rPr>
          <w:rFonts w:ascii="宋体" w:hAnsi="宋体" w:eastAsia="宋体" w:cs="宋体"/>
          <w:spacing w:val="-4"/>
          <w:sz w:val="28"/>
          <w:szCs w:val="28"/>
          <w:lang w:eastAsia="zh-CN"/>
        </w:rPr>
        <w:t>年</w:t>
      </w:r>
      <w:r>
        <w:rPr>
          <w:rFonts w:hint="eastAsia" w:ascii="宋体" w:hAnsi="宋体" w:eastAsia="宋体" w:cs="宋体"/>
          <w:spacing w:val="-4"/>
          <w:sz w:val="28"/>
          <w:szCs w:val="28"/>
          <w:lang w:val="en-US" w:eastAsia="zh-CN"/>
        </w:rPr>
        <w:t>1</w:t>
      </w:r>
      <w:r>
        <w:rPr>
          <w:rFonts w:ascii="Times New Roman" w:hAnsi="Times New Roman" w:eastAsia="Times New Roman" w:cs="Times New Roman"/>
          <w:spacing w:val="-3"/>
          <w:sz w:val="28"/>
          <w:szCs w:val="28"/>
          <w:lang w:eastAsia="zh-CN"/>
        </w:rPr>
        <w:t>月</w:t>
      </w:r>
      <w:r>
        <w:rPr>
          <w:rFonts w:hint="eastAsia" w:ascii="Times New Roman" w:hAnsi="Times New Roman" w:eastAsia="Times New Roman" w:cs="Times New Roman"/>
          <w:spacing w:val="-3"/>
          <w:sz w:val="28"/>
          <w:szCs w:val="28"/>
          <w:lang w:val="en-US" w:eastAsia="zh-CN"/>
        </w:rPr>
        <w:t>未</w:t>
      </w:r>
      <w:r>
        <w:rPr>
          <w:rFonts w:ascii="Times New Roman" w:hAnsi="Times New Roman" w:eastAsia="Times New Roman" w:cs="Times New Roman"/>
          <w:spacing w:val="-3"/>
          <w:sz w:val="28"/>
          <w:szCs w:val="28"/>
          <w:lang w:eastAsia="zh-CN"/>
        </w:rPr>
        <w:t>发生停</w:t>
      </w:r>
      <w:r>
        <w:rPr>
          <w:rFonts w:hint="eastAsia" w:ascii="Times New Roman" w:hAnsi="Times New Roman" w:eastAsia="Times New Roman" w:cs="Times New Roman"/>
          <w:spacing w:val="-3"/>
          <w:sz w:val="28"/>
          <w:szCs w:val="28"/>
          <w:lang w:eastAsia="zh-CN"/>
        </w:rPr>
        <w:t>水</w:t>
      </w:r>
      <w:r>
        <w:rPr>
          <w:rFonts w:ascii="Times New Roman" w:hAnsi="Times New Roman" w:eastAsia="Times New Roman" w:cs="Times New Roman"/>
          <w:spacing w:val="-3"/>
          <w:sz w:val="28"/>
          <w:szCs w:val="28"/>
          <w:lang w:eastAsia="zh-CN"/>
        </w:rPr>
        <w:t>事件</w:t>
      </w:r>
      <w:r>
        <w:rPr>
          <w:rFonts w:hint="eastAsia" w:ascii="Times New Roman" w:hAnsi="Times New Roman" w:eastAsia="Times New Roman" w:cs="Times New Roman"/>
          <w:spacing w:val="-3"/>
          <w:sz w:val="28"/>
          <w:szCs w:val="28"/>
          <w:lang w:eastAsia="zh-CN"/>
        </w:rPr>
        <w:t>：</w:t>
      </w:r>
    </w:p>
    <w:p w14:paraId="6C409EE6">
      <w:pPr>
        <w:spacing w:before="217" w:line="346" w:lineRule="auto"/>
        <w:ind w:left="133" w:right="230" w:firstLine="1017" w:firstLineChars="366"/>
        <w:rPr>
          <w:rFonts w:ascii="宋体" w:hAnsi="宋体" w:eastAsia="宋体" w:cs="宋体"/>
          <w:sz w:val="28"/>
          <w:szCs w:val="28"/>
          <w:lang w:eastAsia="zh-CN"/>
        </w:rPr>
      </w:pPr>
      <w:r>
        <w:rPr>
          <w:rFonts w:ascii="宋体" w:hAnsi="宋体" w:eastAsia="宋体" w:cs="宋体"/>
          <w:spacing w:val="-1"/>
          <w:sz w:val="28"/>
          <w:szCs w:val="28"/>
          <w:lang w:eastAsia="zh-CN"/>
        </w:rPr>
        <w:t>表端停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项各分项指标得分如下：</w:t>
      </w:r>
    </w:p>
    <w:p w14:paraId="177207F2">
      <w:pPr>
        <w:spacing w:before="238" w:line="338" w:lineRule="auto"/>
        <w:ind w:right="3955"/>
        <w:jc w:val="center"/>
        <w:rPr>
          <w:rFonts w:hint="eastAsia"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 WSR1  = </w:t>
      </w:r>
      <w:r>
        <w:rPr>
          <w:rFonts w:hint="eastAsia" w:ascii="Cambria Math" w:hAnsi="Cambria Math" w:eastAsia="宋体" w:cs="Cambria Math"/>
          <w:spacing w:val="-3"/>
          <w:sz w:val="28"/>
          <w:szCs w:val="28"/>
          <w:lang w:val="en-US" w:eastAsia="zh-CN"/>
        </w:rPr>
        <w:drawing>
          <wp:inline distT="0" distB="0" distL="0" distR="0">
            <wp:extent cx="750570" cy="302895"/>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57"/>
                    <a:stretch>
                      <a:fillRect/>
                    </a:stretch>
                  </pic:blipFill>
                  <pic:spPr>
                    <a:xfrm>
                      <a:off x="0" y="0"/>
                      <a:ext cx="750874" cy="302980"/>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=0  </w:t>
      </w:r>
      <w:r>
        <w:rPr>
          <w:rFonts w:hint="eastAsia" w:ascii="Cambria Math" w:hAnsi="Cambria Math" w:eastAsia="宋体" w:cs="Cambria Math"/>
          <w:spacing w:val="-3"/>
          <w:sz w:val="28"/>
          <w:szCs w:val="28"/>
          <w:lang w:val="en-US" w:eastAsia="zh-CN"/>
        </w:rPr>
        <w:drawing>
          <wp:inline distT="0" distB="0" distL="0" distR="0">
            <wp:extent cx="659130" cy="177800"/>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58"/>
                    <a:stretch>
                      <a:fillRect/>
                    </a:stretch>
                  </pic:blipFill>
                  <pic:spPr>
                    <a:xfrm>
                      <a:off x="0" y="0"/>
                      <a:ext cx="659196" cy="178256"/>
                    </a:xfrm>
                    <a:prstGeom prst="rect">
                      <a:avLst/>
                    </a:prstGeom>
                  </pic:spPr>
                </pic:pic>
              </a:graphicData>
            </a:graphic>
          </wp:inline>
        </w:drawing>
      </w:r>
    </w:p>
    <w:p w14:paraId="522555E7">
      <w:pPr>
        <w:spacing w:before="238" w:line="338" w:lineRule="auto"/>
        <w:ind w:right="3955"/>
        <w:jc w:val="center"/>
        <w:rPr>
          <w:rFonts w:hint="default"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S_WSR1  = </w:t>
      </w:r>
      <w:r>
        <w:rPr>
          <w:rFonts w:hint="eastAsia" w:ascii="Cambria Math" w:hAnsi="Cambria Math" w:eastAsia="宋体" w:cs="Cambria Math"/>
          <w:spacing w:val="-3"/>
          <w:sz w:val="28"/>
          <w:szCs w:val="28"/>
          <w:lang w:val="en-US" w:eastAsia="zh-CN"/>
        </w:rPr>
        <w:drawing>
          <wp:inline distT="0" distB="0" distL="114300" distR="114300">
            <wp:extent cx="554355" cy="310515"/>
            <wp:effectExtent l="0" t="0" r="17145" b="13335"/>
            <wp:docPr id="55" name="图片 55" descr="1718694257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1718694257586"/>
                    <pic:cNvPicPr>
                      <a:picLocks noChangeAspect="1"/>
                    </pic:cNvPicPr>
                  </pic:nvPicPr>
                  <pic:blipFill>
                    <a:blip r:embed="rId21">
                      <a:clrChange>
                        <a:clrFrom>
                          <a:srgbClr val="E9EDF4">
                            <a:alpha val="100000"/>
                          </a:srgbClr>
                        </a:clrFrom>
                        <a:clrTo>
                          <a:srgbClr val="E9EDF4">
                            <a:alpha val="100000"/>
                            <a:alpha val="0"/>
                          </a:srgbClr>
                        </a:clrTo>
                      </a:clrChange>
                    </a:blip>
                    <a:stretch>
                      <a:fillRect/>
                    </a:stretch>
                  </pic:blipFill>
                  <pic:spPr>
                    <a:xfrm>
                      <a:off x="0" y="0"/>
                      <a:ext cx="554355" cy="310515"/>
                    </a:xfrm>
                    <a:prstGeom prst="rect">
                      <a:avLst/>
                    </a:prstGeom>
                  </pic:spPr>
                </pic:pic>
              </a:graphicData>
            </a:graphic>
          </wp:inline>
        </w:drawing>
      </w:r>
      <w:bookmarkStart w:id="44" w:name="_GoBack"/>
      <w:bookmarkEnd w:id="44"/>
      <w:r>
        <w:rPr>
          <w:rFonts w:hint="eastAsia" w:ascii="Cambria Math" w:hAnsi="Cambria Math" w:eastAsia="宋体" w:cs="Cambria Math"/>
          <w:spacing w:val="-3"/>
          <w:sz w:val="28"/>
          <w:szCs w:val="28"/>
          <w:lang w:val="en-US" w:eastAsia="zh-CN"/>
        </w:rPr>
        <w:t xml:space="preserve"> × 100=100</w:t>
      </w:r>
    </w:p>
    <w:p w14:paraId="2691211A">
      <w:pPr>
        <w:spacing w:before="238" w:line="338" w:lineRule="auto"/>
        <w:ind w:right="3955"/>
        <w:jc w:val="center"/>
        <w:rPr>
          <w:rFonts w:hint="eastAsia"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WSR2  = </w:t>
      </w:r>
      <w:r>
        <w:rPr>
          <w:rFonts w:hint="eastAsia" w:ascii="Cambria Math" w:hAnsi="Cambria Math" w:eastAsia="宋体" w:cs="Cambria Math"/>
          <w:spacing w:val="-3"/>
          <w:sz w:val="28"/>
          <w:szCs w:val="28"/>
          <w:lang w:val="en-US" w:eastAsia="zh-CN"/>
        </w:rPr>
        <w:drawing>
          <wp:inline distT="0" distB="0" distL="0" distR="0">
            <wp:extent cx="704850" cy="333375"/>
            <wp:effectExtent l="0" t="0" r="0" b="9525"/>
            <wp:docPr id="673397245" name="IM 6"/>
            <wp:cNvGraphicFramePr/>
            <a:graphic xmlns:a="http://schemas.openxmlformats.org/drawingml/2006/main">
              <a:graphicData uri="http://schemas.openxmlformats.org/drawingml/2006/picture">
                <pic:pic xmlns:pic="http://schemas.openxmlformats.org/drawingml/2006/picture">
                  <pic:nvPicPr>
                    <pic:cNvPr id="673397245" name="IM 6"/>
                    <pic:cNvPicPr/>
                  </pic:nvPicPr>
                  <pic:blipFill>
                    <a:blip r:embed="rId22"/>
                    <a:stretch>
                      <a:fillRect/>
                    </a:stretch>
                  </pic:blipFill>
                  <pic:spPr>
                    <a:xfrm>
                      <a:off x="0" y="0"/>
                      <a:ext cx="708569" cy="333375"/>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=0（min/ 户）</w:t>
      </w:r>
    </w:p>
    <w:p w14:paraId="2A6220FE">
      <w:pPr>
        <w:spacing w:before="238" w:line="338" w:lineRule="auto"/>
        <w:ind w:right="3955"/>
        <w:jc w:val="center"/>
        <w:rPr>
          <w:rFonts w:hint="default"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S_WSR2  = </w:t>
      </w:r>
      <w:r>
        <w:rPr>
          <w:rFonts w:hint="eastAsia" w:ascii="Cambria Math" w:hAnsi="Cambria Math" w:eastAsia="宋体" w:cs="Cambria Math"/>
          <w:spacing w:val="-3"/>
          <w:sz w:val="28"/>
          <w:szCs w:val="28"/>
          <w:lang w:val="en-US" w:eastAsia="zh-CN"/>
        </w:rPr>
        <w:drawing>
          <wp:inline distT="0" distB="0" distL="114300" distR="114300">
            <wp:extent cx="518160" cy="245110"/>
            <wp:effectExtent l="0" t="0" r="15240" b="2540"/>
            <wp:docPr id="53" name="图片 53" descr="60bcf914913f0a7b416c0b582652f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60bcf914913f0a7b416c0b582652faa"/>
                    <pic:cNvPicPr>
                      <a:picLocks noChangeAspect="1"/>
                    </pic:cNvPicPr>
                  </pic:nvPicPr>
                  <pic:blipFill>
                    <a:blip r:embed="rId23">
                      <a:clrChange>
                        <a:clrFrom>
                          <a:srgbClr val="E8ECF3">
                            <a:alpha val="100000"/>
                          </a:srgbClr>
                        </a:clrFrom>
                        <a:clrTo>
                          <a:srgbClr val="E8ECF3">
                            <a:alpha val="100000"/>
                            <a:alpha val="0"/>
                          </a:srgbClr>
                        </a:clrTo>
                      </a:clrChange>
                    </a:blip>
                    <a:stretch>
                      <a:fillRect/>
                    </a:stretch>
                  </pic:blipFill>
                  <pic:spPr>
                    <a:xfrm>
                      <a:off x="0" y="0"/>
                      <a:ext cx="518160" cy="245110"/>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 100 =100</w:t>
      </w:r>
    </w:p>
    <w:p w14:paraId="6C9390D0">
      <w:pPr>
        <w:spacing w:before="238" w:line="338" w:lineRule="auto"/>
        <w:ind w:right="3955"/>
        <w:jc w:val="center"/>
        <w:rPr>
          <w:rFonts w:hint="eastAsia"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WSR3  = </w:t>
      </w:r>
      <w:r>
        <w:rPr>
          <w:rFonts w:hint="eastAsia" w:ascii="Cambria Math" w:hAnsi="Cambria Math" w:eastAsia="宋体" w:cs="Cambria Math"/>
          <w:spacing w:val="-3"/>
          <w:sz w:val="28"/>
          <w:szCs w:val="28"/>
          <w:lang w:val="en-US" w:eastAsia="zh-CN"/>
        </w:rPr>
        <w:drawing>
          <wp:inline distT="0" distB="0" distL="0" distR="0">
            <wp:extent cx="453390" cy="284480"/>
            <wp:effectExtent l="0" t="0" r="0" b="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59"/>
                    <a:stretch>
                      <a:fillRect/>
                    </a:stretch>
                  </pic:blipFill>
                  <pic:spPr>
                    <a:xfrm>
                      <a:off x="0" y="0"/>
                      <a:ext cx="453798" cy="284488"/>
                    </a:xfrm>
                    <a:prstGeom prst="rect">
                      <a:avLst/>
                    </a:prstGeom>
                  </pic:spPr>
                </pic:pic>
              </a:graphicData>
            </a:graphic>
          </wp:inline>
        </w:drawing>
      </w:r>
      <w:r>
        <w:rPr>
          <w:rFonts w:hint="eastAsia" w:ascii="Cambria Math" w:hAnsi="Cambria Math" w:eastAsia="宋体" w:cs="Cambria Math"/>
          <w:spacing w:val="-3"/>
          <w:sz w:val="28"/>
          <w:szCs w:val="28"/>
          <w:lang w:val="en-US" w:eastAsia="zh-CN"/>
        </w:rPr>
        <w:t>0（次/户）</w:t>
      </w:r>
    </w:p>
    <w:p w14:paraId="19A0176C">
      <w:pPr>
        <w:spacing w:before="238" w:line="338" w:lineRule="auto"/>
        <w:ind w:right="3955"/>
        <w:jc w:val="center"/>
        <w:rPr>
          <w:rFonts w:hint="eastAsia"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S_WSR3  = (1 − WSR3) × 100=100</w:t>
      </w:r>
    </w:p>
    <w:p w14:paraId="164FD910">
      <w:pPr>
        <w:spacing w:before="238" w:line="338" w:lineRule="auto"/>
        <w:ind w:right="3955"/>
        <w:jc w:val="center"/>
        <w:rPr>
          <w:rFonts w:hint="eastAsia"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WSR4  = </w:t>
      </w:r>
      <w:r>
        <w:rPr>
          <w:rFonts w:hint="eastAsia" w:ascii="Cambria Math" w:hAnsi="Cambria Math" w:eastAsia="宋体" w:cs="Cambria Math"/>
          <w:spacing w:val="-3"/>
          <w:sz w:val="28"/>
          <w:szCs w:val="28"/>
          <w:lang w:val="en-US" w:eastAsia="zh-CN"/>
        </w:rPr>
        <w:drawing>
          <wp:inline distT="0" distB="0" distL="0" distR="0">
            <wp:extent cx="276860" cy="282575"/>
            <wp:effectExtent l="0" t="0" r="0" b="0"/>
            <wp:docPr id="2059834274" name="IM 12"/>
            <wp:cNvGraphicFramePr/>
            <a:graphic xmlns:a="http://schemas.openxmlformats.org/drawingml/2006/main">
              <a:graphicData uri="http://schemas.openxmlformats.org/drawingml/2006/picture">
                <pic:pic xmlns:pic="http://schemas.openxmlformats.org/drawingml/2006/picture">
                  <pic:nvPicPr>
                    <pic:cNvPr id="2059834274" name="IM 12"/>
                    <pic:cNvPicPr/>
                  </pic:nvPicPr>
                  <pic:blipFill>
                    <a:blip r:embed="rId25"/>
                    <a:stretch>
                      <a:fillRect/>
                    </a:stretch>
                  </pic:blipFill>
                  <pic:spPr>
                    <a:xfrm>
                      <a:off x="0" y="0"/>
                      <a:ext cx="276910" cy="282964"/>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=0（次 /户）</w:t>
      </w:r>
    </w:p>
    <w:p w14:paraId="1716C4BD">
      <w:pPr>
        <w:spacing w:before="238" w:line="338" w:lineRule="auto"/>
        <w:ind w:right="3955"/>
        <w:jc w:val="center"/>
        <w:rPr>
          <w:rFonts w:hint="eastAsia"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S_WSR4  = (1 − WSR4) × 100=100</w:t>
      </w:r>
    </w:p>
    <w:p w14:paraId="2D70AA9E">
      <w:pPr>
        <w:spacing w:before="238" w:line="338" w:lineRule="auto"/>
        <w:ind w:right="3955"/>
        <w:jc w:val="center"/>
        <w:rPr>
          <w:rFonts w:hint="eastAsia"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WSR5  = </w:t>
      </w:r>
      <w:r>
        <w:rPr>
          <w:rFonts w:hint="eastAsia" w:ascii="Cambria Math" w:hAnsi="Cambria Math" w:eastAsia="宋体" w:cs="Cambria Math"/>
          <w:spacing w:val="-3"/>
          <w:sz w:val="28"/>
          <w:szCs w:val="28"/>
          <w:lang w:val="en-US" w:eastAsia="zh-CN"/>
        </w:rPr>
        <w:drawing>
          <wp:inline distT="0" distB="0" distL="0" distR="0">
            <wp:extent cx="276860" cy="307975"/>
            <wp:effectExtent l="0" t="0" r="0" b="0"/>
            <wp:docPr id="1224809602" name="IM 14"/>
            <wp:cNvGraphicFramePr/>
            <a:graphic xmlns:a="http://schemas.openxmlformats.org/drawingml/2006/main">
              <a:graphicData uri="http://schemas.openxmlformats.org/drawingml/2006/picture">
                <pic:pic xmlns:pic="http://schemas.openxmlformats.org/drawingml/2006/picture">
                  <pic:nvPicPr>
                    <pic:cNvPr id="1224809602" name="IM 14"/>
                    <pic:cNvPicPr/>
                  </pic:nvPicPr>
                  <pic:blipFill>
                    <a:blip r:embed="rId26"/>
                    <a:stretch>
                      <a:fillRect/>
                    </a:stretch>
                  </pic:blipFill>
                  <pic:spPr>
                    <a:xfrm>
                      <a:off x="0" y="0"/>
                      <a:ext cx="276910" cy="307975"/>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=0  （户/次）</w:t>
      </w:r>
    </w:p>
    <w:p w14:paraId="6E431E34">
      <w:pPr>
        <w:spacing w:before="238" w:line="338" w:lineRule="auto"/>
        <w:ind w:right="3955"/>
        <w:jc w:val="center"/>
        <w:rPr>
          <w:rFonts w:hint="default"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S_WSR5  = </w:t>
      </w:r>
      <w:r>
        <w:rPr>
          <w:rFonts w:ascii="Cambria Math" w:hAnsi="Cambria Math" w:eastAsia="Cambria Math" w:cs="Cambria Math"/>
          <w:spacing w:val="24"/>
          <w:sz w:val="28"/>
          <w:szCs w:val="28"/>
        </w:rPr>
        <w:drawing>
          <wp:inline distT="0" distB="0" distL="114300" distR="114300">
            <wp:extent cx="554355" cy="335915"/>
            <wp:effectExtent l="0" t="0" r="17145" b="6985"/>
            <wp:docPr id="51" name="图片 51" descr="e8e38c93157c919a003e81f5032ce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e8e38c93157c919a003e81f5032ce47"/>
                    <pic:cNvPicPr>
                      <a:picLocks noChangeAspect="1"/>
                    </pic:cNvPicPr>
                  </pic:nvPicPr>
                  <pic:blipFill>
                    <a:blip r:embed="rId27">
                      <a:clrChange>
                        <a:clrFrom>
                          <a:srgbClr val="E9EDF4">
                            <a:alpha val="100000"/>
                          </a:srgbClr>
                        </a:clrFrom>
                        <a:clrTo>
                          <a:srgbClr val="E9EDF4">
                            <a:alpha val="100000"/>
                            <a:alpha val="0"/>
                          </a:srgbClr>
                        </a:clrTo>
                      </a:clrChange>
                    </a:blip>
                    <a:stretch>
                      <a:fillRect/>
                    </a:stretch>
                  </pic:blipFill>
                  <pic:spPr>
                    <a:xfrm>
                      <a:off x="0" y="0"/>
                      <a:ext cx="554355" cy="335915"/>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 100 = 100</w:t>
      </w:r>
    </w:p>
    <w:p w14:paraId="23E8FE53">
      <w:pPr>
        <w:spacing w:before="238" w:line="338" w:lineRule="auto"/>
        <w:ind w:right="3955"/>
        <w:jc w:val="center"/>
        <w:rPr>
          <w:rFonts w:hint="eastAsia"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WSR6  = </w:t>
      </w:r>
      <w:r>
        <w:rPr>
          <w:rFonts w:hint="eastAsia" w:ascii="Cambria Math" w:hAnsi="Cambria Math" w:eastAsia="宋体" w:cs="Cambria Math"/>
          <w:spacing w:val="-3"/>
          <w:sz w:val="28"/>
          <w:szCs w:val="28"/>
          <w:lang w:val="en-US" w:eastAsia="zh-CN"/>
        </w:rPr>
        <w:drawing>
          <wp:inline distT="0" distB="0" distL="0" distR="0">
            <wp:extent cx="453390" cy="307340"/>
            <wp:effectExtent l="0" t="0" r="3810" b="16510"/>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60"/>
                    <a:stretch>
                      <a:fillRect/>
                    </a:stretch>
                  </pic:blipFill>
                  <pic:spPr>
                    <a:xfrm>
                      <a:off x="0" y="0"/>
                      <a:ext cx="453798" cy="307962"/>
                    </a:xfrm>
                    <a:prstGeom prst="rect">
                      <a:avLst/>
                    </a:prstGeom>
                  </pic:spPr>
                </pic:pic>
              </a:graphicData>
            </a:graphic>
          </wp:inline>
        </w:drawing>
      </w:r>
      <w:r>
        <w:rPr>
          <w:rFonts w:hint="eastAsia" w:ascii="Cambria Math" w:hAnsi="Cambria Math" w:eastAsia="宋体" w:cs="Cambria Math"/>
          <w:spacing w:val="-3"/>
          <w:sz w:val="28"/>
          <w:szCs w:val="28"/>
          <w:lang w:val="en-US" w:eastAsia="zh-CN"/>
        </w:rPr>
        <w:t>0（户/次）</w:t>
      </w:r>
    </w:p>
    <w:p w14:paraId="0CD34444">
      <w:pPr>
        <w:spacing w:before="238" w:line="338" w:lineRule="auto"/>
        <w:ind w:right="3955"/>
        <w:jc w:val="center"/>
        <w:rPr>
          <w:rFonts w:hint="eastAsia"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S_WSR6  = </w:t>
      </w:r>
      <w:r>
        <w:rPr>
          <w:rFonts w:ascii="Cambria Math" w:hAnsi="Cambria Math" w:eastAsia="Cambria Math" w:cs="Cambria Math"/>
          <w:spacing w:val="26"/>
          <w:sz w:val="28"/>
          <w:szCs w:val="28"/>
        </w:rPr>
        <w:drawing>
          <wp:inline distT="0" distB="0" distL="114300" distR="114300">
            <wp:extent cx="511175" cy="316865"/>
            <wp:effectExtent l="0" t="0" r="3175" b="6985"/>
            <wp:docPr id="49" name="图片 49" descr="171869818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1718698181614"/>
                    <pic:cNvPicPr>
                      <a:picLocks noChangeAspect="1"/>
                    </pic:cNvPicPr>
                  </pic:nvPicPr>
                  <pic:blipFill>
                    <a:blip r:embed="rId29">
                      <a:clrChange>
                        <a:clrFrom>
                          <a:srgbClr val="E8ECF3">
                            <a:alpha val="100000"/>
                          </a:srgbClr>
                        </a:clrFrom>
                        <a:clrTo>
                          <a:srgbClr val="E8ECF3">
                            <a:alpha val="100000"/>
                            <a:alpha val="0"/>
                          </a:srgbClr>
                        </a:clrTo>
                      </a:clrChange>
                    </a:blip>
                    <a:stretch>
                      <a:fillRect/>
                    </a:stretch>
                  </pic:blipFill>
                  <pic:spPr>
                    <a:xfrm>
                      <a:off x="0" y="0"/>
                      <a:ext cx="511175" cy="316865"/>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 100 =100</w:t>
      </w:r>
    </w:p>
    <w:p w14:paraId="249AE7F1">
      <w:pPr>
        <w:spacing w:before="238" w:line="338" w:lineRule="auto"/>
        <w:ind w:right="3955"/>
        <w:jc w:val="center"/>
        <w:rPr>
          <w:rFonts w:hint="eastAsia"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WSR7  = </w:t>
      </w:r>
      <w:r>
        <w:rPr>
          <w:rFonts w:hint="eastAsia" w:ascii="Cambria Math" w:hAnsi="Cambria Math" w:eastAsia="宋体" w:cs="Cambria Math"/>
          <w:spacing w:val="-3"/>
          <w:sz w:val="28"/>
          <w:szCs w:val="28"/>
          <w:lang w:val="en-US" w:eastAsia="zh-CN"/>
        </w:rPr>
        <w:drawing>
          <wp:inline distT="0" distB="0" distL="0" distR="0">
            <wp:extent cx="756920" cy="327660"/>
            <wp:effectExtent l="0" t="0" r="0" b="0"/>
            <wp:docPr id="861436688" name="IM 22"/>
            <wp:cNvGraphicFramePr/>
            <a:graphic xmlns:a="http://schemas.openxmlformats.org/drawingml/2006/main">
              <a:graphicData uri="http://schemas.openxmlformats.org/drawingml/2006/picture">
                <pic:pic xmlns:pic="http://schemas.openxmlformats.org/drawingml/2006/picture">
                  <pic:nvPicPr>
                    <pic:cNvPr id="861436688" name="IM 22"/>
                    <pic:cNvPicPr/>
                  </pic:nvPicPr>
                  <pic:blipFill>
                    <a:blip r:embed="rId30"/>
                    <a:stretch>
                      <a:fillRect/>
                    </a:stretch>
                  </pic:blipFill>
                  <pic:spPr>
                    <a:xfrm>
                      <a:off x="0" y="0"/>
                      <a:ext cx="756970" cy="327989"/>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  180  （min/户）</w:t>
      </w:r>
    </w:p>
    <w:p w14:paraId="4EE7730A">
      <w:pPr>
        <w:spacing w:before="238" w:line="338" w:lineRule="auto"/>
        <w:ind w:right="3955"/>
        <w:jc w:val="center"/>
        <w:rPr>
          <w:rFonts w:hint="default"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S_WSR7  = </w:t>
      </w:r>
      <w:r>
        <w:rPr>
          <w:rFonts w:ascii="Cambria Math" w:hAnsi="Cambria Math" w:eastAsia="Cambria Math" w:cs="Cambria Math"/>
          <w:spacing w:val="24"/>
          <w:sz w:val="28"/>
          <w:szCs w:val="28"/>
        </w:rPr>
        <w:drawing>
          <wp:inline distT="0" distB="0" distL="114300" distR="114300">
            <wp:extent cx="554355" cy="318135"/>
            <wp:effectExtent l="0" t="0" r="17145" b="5080"/>
            <wp:docPr id="47" name="图片 47" descr="1718698252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1718698252559"/>
                    <pic:cNvPicPr>
                      <a:picLocks noChangeAspect="1"/>
                    </pic:cNvPicPr>
                  </pic:nvPicPr>
                  <pic:blipFill>
                    <a:blip r:embed="rId31">
                      <a:clrChange>
                        <a:clrFrom>
                          <a:srgbClr val="E9EDF4">
                            <a:alpha val="100000"/>
                          </a:srgbClr>
                        </a:clrFrom>
                        <a:clrTo>
                          <a:srgbClr val="E9EDF4">
                            <a:alpha val="100000"/>
                            <a:alpha val="0"/>
                          </a:srgbClr>
                        </a:clrTo>
                      </a:clrChange>
                    </a:blip>
                    <a:stretch>
                      <a:fillRect/>
                    </a:stretch>
                  </pic:blipFill>
                  <pic:spPr>
                    <a:xfrm>
                      <a:off x="0" y="0"/>
                      <a:ext cx="554355" cy="318135"/>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 100 =100</w:t>
      </w:r>
    </w:p>
    <w:p w14:paraId="7DB702D4">
      <w:pPr>
        <w:spacing w:before="238" w:line="338" w:lineRule="auto"/>
        <w:ind w:right="3955"/>
        <w:jc w:val="center"/>
        <w:rPr>
          <w:rFonts w:hint="eastAsia"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WSR8  = </w:t>
      </w:r>
      <w:r>
        <w:rPr>
          <w:rFonts w:hint="eastAsia" w:ascii="Cambria Math" w:hAnsi="Cambria Math" w:eastAsia="宋体" w:cs="Cambria Math"/>
          <w:spacing w:val="-3"/>
          <w:sz w:val="28"/>
          <w:szCs w:val="28"/>
          <w:lang w:val="en-US" w:eastAsia="zh-CN"/>
        </w:rPr>
        <w:drawing>
          <wp:inline distT="0" distB="0" distL="0" distR="0">
            <wp:extent cx="758190" cy="327660"/>
            <wp:effectExtent l="0" t="0" r="0" b="0"/>
            <wp:docPr id="1598125486" name="IM 26"/>
            <wp:cNvGraphicFramePr/>
            <a:graphic xmlns:a="http://schemas.openxmlformats.org/drawingml/2006/main">
              <a:graphicData uri="http://schemas.openxmlformats.org/drawingml/2006/picture">
                <pic:pic xmlns:pic="http://schemas.openxmlformats.org/drawingml/2006/picture">
                  <pic:nvPicPr>
                    <pic:cNvPr id="1598125486" name="IM 26"/>
                    <pic:cNvPicPr/>
                  </pic:nvPicPr>
                  <pic:blipFill>
                    <a:blip r:embed="rId32"/>
                    <a:stretch>
                      <a:fillRect/>
                    </a:stretch>
                  </pic:blipFill>
                  <pic:spPr>
                    <a:xfrm>
                      <a:off x="0" y="0"/>
                      <a:ext cx="758494" cy="328004"/>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180  （min/户）</w:t>
      </w:r>
    </w:p>
    <w:p w14:paraId="45605F04">
      <w:pPr>
        <w:spacing w:before="238" w:line="338" w:lineRule="auto"/>
        <w:ind w:right="3955"/>
        <w:jc w:val="center"/>
        <w:rPr>
          <w:rFonts w:hint="default"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S_WSR8  = </w:t>
      </w:r>
      <w:r>
        <w:rPr>
          <w:rFonts w:ascii="Cambria Math" w:hAnsi="Cambria Math" w:eastAsia="Cambria Math" w:cs="Cambria Math"/>
          <w:spacing w:val="24"/>
          <w:sz w:val="28"/>
          <w:szCs w:val="28"/>
          <w:lang w:eastAsia="zh-CN"/>
        </w:rPr>
        <w:drawing>
          <wp:inline distT="0" distB="0" distL="114300" distR="114300">
            <wp:extent cx="716915" cy="316865"/>
            <wp:effectExtent l="0" t="0" r="6985" b="6350"/>
            <wp:docPr id="43" name="图片 43" descr="171869831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1718698312015"/>
                    <pic:cNvPicPr>
                      <a:picLocks noChangeAspect="1"/>
                    </pic:cNvPicPr>
                  </pic:nvPicPr>
                  <pic:blipFill>
                    <a:blip r:embed="rId33">
                      <a:clrChange>
                        <a:clrFrom>
                          <a:srgbClr val="E9EDF4">
                            <a:alpha val="100000"/>
                          </a:srgbClr>
                        </a:clrFrom>
                        <a:clrTo>
                          <a:srgbClr val="E9EDF4">
                            <a:alpha val="100000"/>
                            <a:alpha val="0"/>
                          </a:srgbClr>
                        </a:clrTo>
                      </a:clrChange>
                    </a:blip>
                    <a:stretch>
                      <a:fillRect/>
                    </a:stretch>
                  </pic:blipFill>
                  <pic:spPr>
                    <a:xfrm>
                      <a:off x="0" y="0"/>
                      <a:ext cx="716915" cy="316865"/>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 100 =100</w:t>
      </w:r>
    </w:p>
    <w:p w14:paraId="66421143">
      <w:pPr>
        <w:spacing w:before="152" w:line="378" w:lineRule="exact"/>
        <w:ind w:left="692"/>
        <w:rPr>
          <w:rFonts w:hint="default" w:ascii="宋体" w:hAnsi="宋体" w:eastAsia="宋体" w:cs="宋体"/>
          <w:sz w:val="28"/>
          <w:szCs w:val="28"/>
          <w:lang w:val="en-US" w:eastAsia="zh-CN"/>
        </w:rPr>
      </w:pPr>
      <w:r>
        <w:rPr>
          <w:rFonts w:ascii="宋体" w:hAnsi="宋体" w:eastAsia="宋体" w:cs="宋体"/>
          <w:position w:val="1"/>
          <w:sz w:val="28"/>
          <w:szCs w:val="28"/>
          <w:lang w:eastAsia="zh-CN"/>
        </w:rPr>
        <w:t>根据各分项指标权重，计算得出表端停</w:t>
      </w:r>
      <w:r>
        <w:rPr>
          <w:rFonts w:hint="eastAsia" w:ascii="宋体" w:hAnsi="宋体" w:eastAsia="宋体" w:cs="宋体"/>
          <w:position w:val="1"/>
          <w:sz w:val="28"/>
          <w:szCs w:val="28"/>
          <w:lang w:eastAsia="zh-CN"/>
        </w:rPr>
        <w:t>水</w:t>
      </w:r>
      <w:r>
        <w:rPr>
          <w:rFonts w:ascii="宋体" w:hAnsi="宋体" w:eastAsia="宋体" w:cs="宋体"/>
          <w:position w:val="1"/>
          <w:sz w:val="28"/>
          <w:szCs w:val="28"/>
          <w:lang w:eastAsia="zh-CN"/>
        </w:rPr>
        <w:t>项总得</w:t>
      </w:r>
      <w:r>
        <w:rPr>
          <w:rFonts w:ascii="宋体" w:hAnsi="宋体" w:eastAsia="宋体" w:cs="宋体"/>
          <w:spacing w:val="-1"/>
          <w:position w:val="1"/>
          <w:sz w:val="28"/>
          <w:szCs w:val="28"/>
          <w:lang w:eastAsia="zh-CN"/>
        </w:rPr>
        <w:t>分</w:t>
      </w:r>
      <w:r>
        <w:rPr>
          <w:rFonts w:ascii="Times New Roman" w:hAnsi="Times New Roman" w:eastAsia="Times New Roman" w:cs="Times New Roman"/>
          <w:spacing w:val="-1"/>
          <w:position w:val="1"/>
          <w:sz w:val="28"/>
          <w:szCs w:val="28"/>
          <w:lang w:eastAsia="zh-CN"/>
        </w:rPr>
        <w:t>=</w:t>
      </w:r>
      <w:r>
        <w:rPr>
          <w:rFonts w:hint="eastAsia" w:ascii="Times New Roman" w:hAnsi="Times New Roman" w:eastAsia="Times New Roman" w:cs="Times New Roman"/>
          <w:spacing w:val="-1"/>
          <w:position w:val="1"/>
          <w:sz w:val="28"/>
          <w:szCs w:val="28"/>
          <w:lang w:val="en-US" w:eastAsia="zh-CN"/>
        </w:rPr>
        <w:t>100</w:t>
      </w:r>
    </w:p>
    <w:p w14:paraId="5EAD6C9F">
      <w:pPr>
        <w:spacing w:before="200"/>
        <w:ind w:left="698"/>
        <w:rPr>
          <w:rFonts w:ascii="宋体" w:hAnsi="宋体" w:eastAsia="宋体" w:cs="宋体"/>
          <w:sz w:val="28"/>
          <w:szCs w:val="28"/>
          <w:lang w:eastAsia="zh-CN"/>
        </w:rPr>
      </w:pPr>
    </w:p>
    <w:p w14:paraId="4D5109E2">
      <w:pPr>
        <w:spacing w:line="240" w:lineRule="auto"/>
        <w:ind w:left="0" w:right="0" w:firstLine="548" w:firstLineChars="200"/>
        <w:rPr>
          <w:rFonts w:hint="default"/>
          <w:lang w:val="en-US" w:eastAsia="zh-CN"/>
        </w:rPr>
        <w:sectPr>
          <w:footerReference r:id="rId14" w:type="default"/>
          <w:pgSz w:w="11906" w:h="16839"/>
          <w:pgMar w:top="1176" w:right="1295" w:bottom="1181" w:left="1295" w:header="863" w:footer="994"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spacing w:val="-3"/>
          <w:sz w:val="28"/>
          <w:szCs w:val="28"/>
          <w:lang w:eastAsia="zh-CN"/>
        </w:rPr>
        <w:t>0.15</w:t>
      </w:r>
      <w:r>
        <w:rPr>
          <w:rFonts w:hint="eastAsia" w:ascii="宋体" w:hAnsi="宋体" w:eastAsia="宋体" w:cs="宋体"/>
          <w:spacing w:val="-3"/>
          <w:sz w:val="28"/>
          <w:szCs w:val="28"/>
          <w:lang w:val="en-US" w:eastAsia="zh-CN"/>
        </w:rPr>
        <w:t>*100</w:t>
      </w:r>
      <w:r>
        <w:rPr>
          <w:rFonts w:hint="eastAsia" w:ascii="宋体" w:hAnsi="宋体" w:eastAsia="宋体" w:cs="宋体"/>
          <w:spacing w:val="-3"/>
          <w:sz w:val="28"/>
          <w:szCs w:val="28"/>
          <w:lang w:eastAsia="zh-CN"/>
        </w:rPr>
        <w:t>+0.25</w:t>
      </w:r>
      <w:r>
        <w:rPr>
          <w:rFonts w:hint="eastAsia" w:ascii="宋体" w:hAnsi="宋体" w:eastAsia="宋体" w:cs="宋体"/>
          <w:spacing w:val="-3"/>
          <w:sz w:val="28"/>
          <w:szCs w:val="28"/>
          <w:lang w:val="en-US" w:eastAsia="zh-CN"/>
        </w:rPr>
        <w:t>*100</w:t>
      </w:r>
      <w:r>
        <w:rPr>
          <w:rFonts w:hint="eastAsia" w:ascii="宋体" w:hAnsi="宋体" w:eastAsia="宋体" w:cs="宋体"/>
          <w:spacing w:val="-3"/>
          <w:sz w:val="28"/>
          <w:szCs w:val="28"/>
          <w:lang w:eastAsia="zh-CN"/>
        </w:rPr>
        <w:t>+0.1</w:t>
      </w:r>
      <w:r>
        <w:rPr>
          <w:rFonts w:hint="eastAsia" w:ascii="宋体" w:hAnsi="宋体" w:eastAsia="宋体" w:cs="宋体"/>
          <w:spacing w:val="-3"/>
          <w:sz w:val="28"/>
          <w:szCs w:val="28"/>
          <w:lang w:val="en-US" w:eastAsia="zh-CN"/>
        </w:rPr>
        <w:t>*100</w:t>
      </w:r>
      <w:r>
        <w:rPr>
          <w:rFonts w:hint="eastAsia" w:ascii="宋体" w:hAnsi="宋体" w:eastAsia="宋体" w:cs="宋体"/>
          <w:spacing w:val="-3"/>
          <w:sz w:val="28"/>
          <w:szCs w:val="28"/>
          <w:lang w:eastAsia="zh-CN"/>
        </w:rPr>
        <w:t>+0.15</w:t>
      </w:r>
      <w:r>
        <w:rPr>
          <w:rFonts w:hint="eastAsia" w:ascii="宋体" w:hAnsi="宋体" w:eastAsia="宋体" w:cs="宋体"/>
          <w:spacing w:val="-3"/>
          <w:sz w:val="28"/>
          <w:szCs w:val="28"/>
          <w:lang w:val="en-US" w:eastAsia="zh-CN"/>
        </w:rPr>
        <w:t>*100</w:t>
      </w:r>
      <w:r>
        <w:rPr>
          <w:rFonts w:hint="eastAsia" w:ascii="宋体" w:hAnsi="宋体" w:eastAsia="宋体" w:cs="宋体"/>
          <w:spacing w:val="-3"/>
          <w:sz w:val="28"/>
          <w:szCs w:val="28"/>
          <w:lang w:eastAsia="zh-CN"/>
        </w:rPr>
        <w:t>+0.1</w:t>
      </w:r>
      <w:r>
        <w:rPr>
          <w:rFonts w:hint="eastAsia" w:ascii="宋体" w:hAnsi="宋体" w:eastAsia="宋体" w:cs="宋体"/>
          <w:spacing w:val="-3"/>
          <w:sz w:val="28"/>
          <w:szCs w:val="28"/>
          <w:lang w:val="en-US" w:eastAsia="zh-CN"/>
        </w:rPr>
        <w:t>*100</w:t>
      </w:r>
      <w:r>
        <w:rPr>
          <w:rFonts w:hint="eastAsia" w:ascii="宋体" w:hAnsi="宋体" w:eastAsia="宋体" w:cs="宋体"/>
          <w:spacing w:val="-3"/>
          <w:sz w:val="28"/>
          <w:szCs w:val="28"/>
          <w:lang w:eastAsia="zh-CN"/>
        </w:rPr>
        <w:t>+0.1</w:t>
      </w:r>
      <w:r>
        <w:rPr>
          <w:rFonts w:hint="eastAsia" w:ascii="宋体" w:hAnsi="宋体" w:eastAsia="宋体" w:cs="宋体"/>
          <w:spacing w:val="-3"/>
          <w:sz w:val="28"/>
          <w:szCs w:val="28"/>
          <w:lang w:val="en-US" w:eastAsia="zh-CN"/>
        </w:rPr>
        <w:t>*100</w:t>
      </w:r>
      <w:r>
        <w:rPr>
          <w:rFonts w:hint="eastAsia" w:ascii="宋体" w:hAnsi="宋体" w:eastAsia="宋体" w:cs="宋体"/>
          <w:spacing w:val="-3"/>
          <w:sz w:val="28"/>
          <w:szCs w:val="28"/>
          <w:lang w:eastAsia="zh-CN"/>
        </w:rPr>
        <w:t>+0.05</w:t>
      </w:r>
      <w:r>
        <w:rPr>
          <w:rFonts w:hint="eastAsia" w:ascii="宋体" w:hAnsi="宋体" w:eastAsia="宋体" w:cs="宋体"/>
          <w:spacing w:val="-3"/>
          <w:sz w:val="28"/>
          <w:szCs w:val="28"/>
          <w:lang w:val="en-US" w:eastAsia="zh-CN"/>
        </w:rPr>
        <w:t>*100</w:t>
      </w:r>
      <w:r>
        <w:rPr>
          <w:rFonts w:hint="eastAsia" w:ascii="宋体" w:hAnsi="宋体" w:eastAsia="宋体" w:cs="宋体"/>
          <w:spacing w:val="-3"/>
          <w:sz w:val="28"/>
          <w:szCs w:val="28"/>
          <w:lang w:eastAsia="zh-CN"/>
        </w:rPr>
        <w:t>+0.1</w:t>
      </w:r>
      <w:r>
        <w:rPr>
          <w:rFonts w:hint="eastAsia" w:ascii="宋体" w:hAnsi="宋体" w:eastAsia="宋体" w:cs="宋体"/>
          <w:spacing w:val="-3"/>
          <w:sz w:val="28"/>
          <w:szCs w:val="28"/>
          <w:lang w:val="en-US" w:eastAsia="zh-CN"/>
        </w:rPr>
        <w:t>*100=10</w:t>
      </w:r>
    </w:p>
    <w:p w14:paraId="50ACC60E">
      <w:pPr>
        <w:pStyle w:val="2"/>
        <w:spacing w:line="279" w:lineRule="auto"/>
        <w:rPr>
          <w:rFonts w:eastAsiaTheme="minorEastAsia"/>
          <w:lang w:eastAsia="zh-CN"/>
        </w:rPr>
      </w:pPr>
    </w:p>
    <w:p w14:paraId="25238C42">
      <w:pPr>
        <w:pStyle w:val="2"/>
        <w:spacing w:line="315" w:lineRule="auto"/>
        <w:rPr>
          <w:lang w:eastAsia="zh-CN"/>
        </w:rPr>
      </w:pPr>
    </w:p>
    <w:p w14:paraId="39C3B867">
      <w:pPr>
        <w:spacing w:before="91" w:line="222" w:lineRule="auto"/>
        <w:ind w:left="127"/>
        <w:outlineLvl w:val="1"/>
        <w:rPr>
          <w:rFonts w:ascii="黑体" w:hAnsi="黑体" w:eastAsia="黑体" w:cs="黑体"/>
          <w:sz w:val="28"/>
          <w:szCs w:val="28"/>
          <w:lang w:eastAsia="zh-CN"/>
        </w:rPr>
      </w:pPr>
      <w:bookmarkStart w:id="34" w:name="bookmark15"/>
      <w:bookmarkEnd w:id="34"/>
      <w:bookmarkStart w:id="35" w:name="_Toc25"/>
      <w:r>
        <w:rPr>
          <w:rFonts w:ascii="Times New Roman" w:hAnsi="Times New Roman" w:eastAsia="Times New Roman" w:cs="Times New Roman"/>
          <w:b/>
          <w:bCs/>
          <w:spacing w:val="-2"/>
          <w:sz w:val="28"/>
          <w:szCs w:val="28"/>
          <w:lang w:eastAsia="zh-CN"/>
        </w:rPr>
        <w:t xml:space="preserve">3.2  </w:t>
      </w:r>
      <w:r>
        <w:rPr>
          <w:rFonts w:ascii="黑体" w:hAnsi="黑体" w:eastAsia="黑体" w:cs="黑体"/>
          <w:b/>
          <w:bCs/>
          <w:spacing w:val="-2"/>
          <w:sz w:val="28"/>
          <w:szCs w:val="28"/>
          <w:lang w:eastAsia="zh-CN"/>
        </w:rPr>
        <w:t>用户反馈项</w:t>
      </w:r>
      <w:bookmarkEnd w:id="35"/>
    </w:p>
    <w:p w14:paraId="6CEE5E77">
      <w:pPr>
        <w:spacing w:before="219" w:line="346" w:lineRule="auto"/>
        <w:ind w:left="166" w:right="228" w:firstLine="526"/>
        <w:rPr>
          <w:rFonts w:ascii="宋体" w:hAnsi="宋体" w:eastAsia="宋体" w:cs="宋体"/>
          <w:sz w:val="28"/>
          <w:szCs w:val="28"/>
          <w:lang w:eastAsia="zh-CN"/>
        </w:rPr>
      </w:pPr>
      <w:r>
        <w:rPr>
          <w:rFonts w:ascii="宋体" w:hAnsi="宋体" w:eastAsia="宋体" w:cs="宋体"/>
          <w:spacing w:val="-3"/>
          <w:sz w:val="28"/>
          <w:szCs w:val="28"/>
          <w:lang w:eastAsia="zh-CN"/>
        </w:rPr>
        <w:t>根据</w:t>
      </w:r>
      <w:r>
        <w:rPr>
          <w:rFonts w:hint="eastAsia" w:ascii="宋体" w:hAnsi="宋体" w:eastAsia="宋体" w:cs="宋体"/>
          <w:spacing w:val="-3"/>
          <w:sz w:val="28"/>
          <w:szCs w:val="28"/>
          <w:lang w:eastAsia="zh-CN"/>
        </w:rPr>
        <w:t>霍邱县自来水有限责任公司</w:t>
      </w:r>
      <w:r>
        <w:rPr>
          <w:rFonts w:ascii="宋体" w:hAnsi="宋体" w:eastAsia="宋体" w:cs="宋体"/>
          <w:spacing w:val="-3"/>
          <w:sz w:val="28"/>
          <w:szCs w:val="28"/>
          <w:lang w:eastAsia="zh-CN"/>
        </w:rPr>
        <w:t>提供资料，</w:t>
      </w:r>
      <w:r>
        <w:rPr>
          <w:rFonts w:ascii="Times New Roman" w:hAnsi="Times New Roman" w:eastAsia="Times New Roman" w:cs="Times New Roman"/>
          <w:spacing w:val="-3"/>
          <w:sz w:val="28"/>
          <w:szCs w:val="28"/>
          <w:lang w:eastAsia="zh-CN"/>
        </w:rPr>
        <w:t>202</w:t>
      </w:r>
      <w:r>
        <w:rPr>
          <w:rFonts w:ascii="Times New Roman" w:hAnsi="Times New Roman" w:eastAsia="Times New Roman" w:cs="Times New Roman"/>
          <w:spacing w:val="-4"/>
          <w:sz w:val="28"/>
          <w:szCs w:val="28"/>
          <w:lang w:eastAsia="zh-CN"/>
        </w:rPr>
        <w:t xml:space="preserve">4 </w:t>
      </w:r>
      <w:r>
        <w:rPr>
          <w:rFonts w:ascii="宋体" w:hAnsi="宋体" w:eastAsia="宋体" w:cs="宋体"/>
          <w:spacing w:val="-4"/>
          <w:sz w:val="28"/>
          <w:szCs w:val="28"/>
          <w:lang w:eastAsia="zh-CN"/>
        </w:rPr>
        <w:t>年</w:t>
      </w:r>
      <w:r>
        <w:rPr>
          <w:rFonts w:hint="eastAsia" w:ascii="宋体" w:hAnsi="宋体" w:eastAsia="宋体" w:cs="宋体"/>
          <w:spacing w:val="-4"/>
          <w:sz w:val="28"/>
          <w:szCs w:val="28"/>
          <w:lang w:val="en-US" w:eastAsia="zh-CN"/>
        </w:rPr>
        <w:t>1</w:t>
      </w:r>
      <w:r>
        <w:rPr>
          <w:rFonts w:hint="eastAsia" w:ascii="Times New Roman" w:hAnsi="Times New Roman" w:eastAsia="Times New Roman" w:cs="Times New Roman"/>
          <w:spacing w:val="-3"/>
          <w:sz w:val="28"/>
          <w:szCs w:val="28"/>
          <w:lang w:val="en-US" w:eastAsia="zh-CN"/>
        </w:rPr>
        <w:t>月</w:t>
      </w:r>
      <w:r>
        <w:rPr>
          <w:rFonts w:ascii="Times New Roman" w:hAnsi="Times New Roman" w:eastAsia="Times New Roman" w:cs="Times New Roman"/>
          <w:spacing w:val="-3"/>
          <w:sz w:val="28"/>
          <w:szCs w:val="28"/>
          <w:lang w:eastAsia="zh-CN"/>
        </w:rPr>
        <w:t>服</w:t>
      </w:r>
      <w:r>
        <w:rPr>
          <w:rFonts w:ascii="宋体" w:hAnsi="宋体" w:eastAsia="宋体" w:cs="宋体"/>
          <w:spacing w:val="-4"/>
          <w:sz w:val="28"/>
          <w:szCs w:val="28"/>
          <w:lang w:eastAsia="zh-CN"/>
        </w:rPr>
        <w:t>务热线电话接通情况统计如下表所示：</w:t>
      </w:r>
    </w:p>
    <w:p w14:paraId="54F505B4">
      <w:pPr>
        <w:spacing w:before="40" w:line="212" w:lineRule="auto"/>
        <w:ind w:left="1301"/>
        <w:rPr>
          <w:rFonts w:ascii="Times New Roman" w:hAnsi="Times New Roman" w:eastAsia="Times New Roman" w:cs="Times New Roman"/>
          <w:b/>
          <w:bCs/>
          <w:spacing w:val="-2"/>
          <w:sz w:val="28"/>
          <w:szCs w:val="28"/>
          <w:lang w:eastAsia="zh-CN"/>
        </w:rPr>
      </w:pPr>
      <w:r>
        <w:rPr>
          <w:rFonts w:ascii="宋体" w:hAnsi="宋体" w:eastAsia="宋体" w:cs="宋体"/>
          <w:b/>
          <w:bCs/>
          <w:spacing w:val="-2"/>
          <w:sz w:val="28"/>
          <w:szCs w:val="28"/>
          <w:lang w:eastAsia="zh-CN"/>
        </w:rPr>
        <w:t>表</w:t>
      </w:r>
      <w:r>
        <w:rPr>
          <w:rFonts w:ascii="宋体" w:hAnsi="宋体" w:eastAsia="宋体" w:cs="宋体"/>
          <w:spacing w:val="-58"/>
          <w:sz w:val="28"/>
          <w:szCs w:val="28"/>
          <w:lang w:eastAsia="zh-CN"/>
        </w:rPr>
        <w:t xml:space="preserve"> </w:t>
      </w:r>
      <w:r>
        <w:rPr>
          <w:rFonts w:ascii="Times New Roman" w:hAnsi="Times New Roman" w:eastAsia="Times New Roman" w:cs="Times New Roman"/>
          <w:b/>
          <w:bCs/>
          <w:spacing w:val="-2"/>
          <w:sz w:val="28"/>
          <w:szCs w:val="28"/>
          <w:lang w:eastAsia="zh-CN"/>
        </w:rPr>
        <w:t>3.2-1        2024 年</w:t>
      </w:r>
      <w:r>
        <w:rPr>
          <w:rFonts w:hint="eastAsia" w:ascii="Times New Roman" w:hAnsi="Times New Roman" w:eastAsia="Times New Roman" w:cs="Times New Roman"/>
          <w:b/>
          <w:bCs/>
          <w:spacing w:val="-2"/>
          <w:sz w:val="28"/>
          <w:szCs w:val="28"/>
          <w:lang w:val="en-US" w:eastAsia="zh-CN"/>
        </w:rPr>
        <w:t>1</w:t>
      </w:r>
      <w:r>
        <w:rPr>
          <w:rFonts w:ascii="Times New Roman" w:hAnsi="Times New Roman" w:eastAsia="Times New Roman" w:cs="Times New Roman"/>
          <w:b/>
          <w:bCs/>
          <w:spacing w:val="-2"/>
          <w:sz w:val="28"/>
          <w:szCs w:val="28"/>
          <w:lang w:eastAsia="zh-CN"/>
        </w:rPr>
        <w:t>月服务热线电话接通情况统计表</w:t>
      </w:r>
    </w:p>
    <w:tbl>
      <w:tblPr>
        <w:tblStyle w:val="8"/>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879"/>
        <w:gridCol w:w="836"/>
      </w:tblGrid>
      <w:tr w14:paraId="5948E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7879" w:type="dxa"/>
            <w:tcBorders>
              <w:top w:val="single" w:color="000000" w:sz="10" w:space="0"/>
              <w:left w:val="single" w:color="000000" w:sz="10" w:space="0"/>
            </w:tcBorders>
            <w:vAlign w:val="center"/>
          </w:tcPr>
          <w:p w14:paraId="40BE90BC">
            <w:pPr>
              <w:pStyle w:val="9"/>
              <w:spacing w:before="111" w:line="219" w:lineRule="auto"/>
              <w:ind w:left="1240" w:firstLine="936" w:firstLineChars="400"/>
              <w:jc w:val="both"/>
              <w:rPr>
                <w:lang w:eastAsia="zh-CN"/>
              </w:rPr>
            </w:pPr>
            <w:r>
              <w:rPr>
                <w:spacing w:val="-3"/>
                <w:lang w:eastAsia="zh-CN"/>
              </w:rPr>
              <w:t>2024年5月打进电话总数量（次）</w:t>
            </w:r>
          </w:p>
        </w:tc>
        <w:tc>
          <w:tcPr>
            <w:tcW w:w="836" w:type="dxa"/>
            <w:tcBorders>
              <w:top w:val="single" w:color="000000" w:sz="10" w:space="0"/>
            </w:tcBorders>
            <w:vAlign w:val="center"/>
          </w:tcPr>
          <w:p w14:paraId="704679BF">
            <w:pPr>
              <w:spacing w:before="152" w:line="188" w:lineRule="auto"/>
              <w:jc w:val="center"/>
              <w:rPr>
                <w:rFonts w:hint="default" w:eastAsiaTheme="minorEastAsia"/>
                <w:lang w:val="en-US" w:eastAsia="zh-CN"/>
              </w:rPr>
            </w:pPr>
            <w:r>
              <w:rPr>
                <w:rFonts w:hint="eastAsia"/>
                <w:lang w:val="en-US" w:eastAsia="zh-CN"/>
              </w:rPr>
              <w:t>206</w:t>
            </w:r>
          </w:p>
        </w:tc>
      </w:tr>
      <w:tr w14:paraId="2F6AF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879" w:type="dxa"/>
            <w:tcBorders>
              <w:left w:val="single" w:color="000000" w:sz="10" w:space="0"/>
            </w:tcBorders>
            <w:vAlign w:val="center"/>
          </w:tcPr>
          <w:p w14:paraId="58277781">
            <w:pPr>
              <w:pStyle w:val="9"/>
              <w:spacing w:before="110" w:line="219" w:lineRule="auto"/>
              <w:ind w:firstLine="2142" w:firstLineChars="900"/>
              <w:jc w:val="both"/>
              <w:rPr>
                <w:lang w:eastAsia="zh-CN"/>
              </w:rPr>
            </w:pPr>
            <w:r>
              <w:rPr>
                <w:spacing w:val="-1"/>
                <w:lang w:eastAsia="zh-CN"/>
              </w:rPr>
              <w:t>服务热线中</w:t>
            </w:r>
            <w:r>
              <w:rPr>
                <w:rFonts w:hint="eastAsia"/>
                <w:spacing w:val="-1"/>
                <w:lang w:eastAsia="zh-CN"/>
              </w:rPr>
              <w:t>的</w:t>
            </w:r>
            <w:r>
              <w:rPr>
                <w:rFonts w:hint="eastAsia"/>
                <w:spacing w:val="-4"/>
                <w:lang w:eastAsia="zh-CN"/>
              </w:rPr>
              <w:t>水质</w:t>
            </w:r>
            <w:r>
              <w:rPr>
                <w:spacing w:val="-4"/>
                <w:lang w:eastAsia="zh-CN"/>
              </w:rPr>
              <w:t>问题反映率</w:t>
            </w:r>
            <w:r>
              <w:rPr>
                <w:spacing w:val="-1"/>
                <w:lang w:eastAsia="zh-CN"/>
              </w:rPr>
              <w:t>（</w:t>
            </w:r>
            <w:r>
              <w:rPr>
                <w:rFonts w:ascii="Times New Roman" w:hAnsi="Times New Roman" w:eastAsia="Times New Roman" w:cs="Times New Roman"/>
                <w:spacing w:val="-1"/>
                <w:lang w:eastAsia="zh-CN"/>
              </w:rPr>
              <w:t>CF</w:t>
            </w:r>
            <w:r>
              <w:rPr>
                <w:rFonts w:ascii="Times New Roman" w:hAnsi="Times New Roman" w:eastAsia="Times New Roman" w:cs="Times New Roman"/>
                <w:spacing w:val="-1"/>
                <w:position w:val="-1"/>
                <w:sz w:val="15"/>
                <w:szCs w:val="15"/>
                <w:lang w:eastAsia="zh-CN"/>
              </w:rPr>
              <w:t>1</w:t>
            </w:r>
            <w:r>
              <w:rPr>
                <w:spacing w:val="-1"/>
                <w:lang w:eastAsia="zh-CN"/>
              </w:rPr>
              <w:t>）</w:t>
            </w:r>
          </w:p>
        </w:tc>
        <w:tc>
          <w:tcPr>
            <w:tcW w:w="836" w:type="dxa"/>
            <w:vAlign w:val="center"/>
          </w:tcPr>
          <w:p w14:paraId="58C0257E">
            <w:pPr>
              <w:spacing w:before="151" w:line="188" w:lineRule="auto"/>
              <w:jc w:val="center"/>
              <w:rPr>
                <w:rFonts w:hint="default" w:eastAsiaTheme="minorEastAsia"/>
                <w:lang w:val="en-US" w:eastAsia="zh-CN"/>
              </w:rPr>
            </w:pPr>
            <w:r>
              <w:rPr>
                <w:rFonts w:hint="eastAsia"/>
                <w:lang w:val="en-US" w:eastAsia="zh-CN"/>
              </w:rPr>
              <w:t>75</w:t>
            </w:r>
          </w:p>
        </w:tc>
      </w:tr>
      <w:tr w14:paraId="476EC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879" w:type="dxa"/>
            <w:tcBorders>
              <w:left w:val="single" w:color="000000" w:sz="10" w:space="0"/>
            </w:tcBorders>
            <w:vAlign w:val="center"/>
          </w:tcPr>
          <w:p w14:paraId="0C4D219C">
            <w:pPr>
              <w:pStyle w:val="9"/>
              <w:spacing w:before="116" w:line="219" w:lineRule="auto"/>
              <w:ind w:left="555"/>
              <w:jc w:val="center"/>
              <w:rPr>
                <w:lang w:eastAsia="zh-CN"/>
              </w:rPr>
            </w:pPr>
            <w:r>
              <w:rPr>
                <w:spacing w:val="-4"/>
                <w:lang w:eastAsia="zh-CN"/>
              </w:rPr>
              <w:t>服务热线中</w:t>
            </w:r>
            <w:r>
              <w:rPr>
                <w:rFonts w:hint="eastAsia"/>
                <w:spacing w:val="-4"/>
                <w:lang w:eastAsia="zh-CN"/>
              </w:rPr>
              <w:t>的水压</w:t>
            </w:r>
            <w:r>
              <w:rPr>
                <w:spacing w:val="-4"/>
                <w:lang w:eastAsia="zh-CN"/>
              </w:rPr>
              <w:t>问题反映率（</w:t>
            </w:r>
            <w:r>
              <w:rPr>
                <w:rFonts w:ascii="Times New Roman" w:hAnsi="Times New Roman" w:eastAsia="Times New Roman" w:cs="Times New Roman"/>
                <w:spacing w:val="-4"/>
                <w:lang w:eastAsia="zh-CN"/>
              </w:rPr>
              <w:t>CF</w:t>
            </w:r>
            <w:r>
              <w:rPr>
                <w:rFonts w:ascii="Times New Roman" w:hAnsi="Times New Roman" w:eastAsia="Times New Roman" w:cs="Times New Roman"/>
                <w:spacing w:val="-4"/>
                <w:position w:val="-1"/>
                <w:sz w:val="15"/>
                <w:szCs w:val="15"/>
                <w:lang w:eastAsia="zh-CN"/>
              </w:rPr>
              <w:t>2</w:t>
            </w:r>
            <w:r>
              <w:rPr>
                <w:spacing w:val="-4"/>
                <w:lang w:eastAsia="zh-CN"/>
              </w:rPr>
              <w:t>）</w:t>
            </w:r>
          </w:p>
        </w:tc>
        <w:tc>
          <w:tcPr>
            <w:tcW w:w="836" w:type="dxa"/>
            <w:vAlign w:val="center"/>
          </w:tcPr>
          <w:p w14:paraId="771450B0">
            <w:pPr>
              <w:spacing w:before="158" w:line="188" w:lineRule="auto"/>
              <w:jc w:val="center"/>
              <w:rPr>
                <w:rFonts w:hint="default" w:eastAsiaTheme="minorEastAsia"/>
                <w:lang w:val="en-US" w:eastAsia="zh-CN"/>
              </w:rPr>
            </w:pPr>
            <w:r>
              <w:rPr>
                <w:rFonts w:hint="eastAsia"/>
                <w:lang w:val="en-US" w:eastAsia="zh-CN"/>
              </w:rPr>
              <w:t>80</w:t>
            </w:r>
          </w:p>
        </w:tc>
      </w:tr>
      <w:tr w14:paraId="271D6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7879" w:type="dxa"/>
            <w:tcBorders>
              <w:left w:val="single" w:color="000000" w:sz="10" w:space="0"/>
              <w:bottom w:val="single" w:color="000000" w:sz="10" w:space="0"/>
            </w:tcBorders>
            <w:vAlign w:val="center"/>
          </w:tcPr>
          <w:p w14:paraId="3A43127E">
            <w:pPr>
              <w:pStyle w:val="9"/>
              <w:spacing w:before="23" w:line="208" w:lineRule="auto"/>
              <w:jc w:val="center"/>
            </w:pPr>
            <w:r>
              <w:rPr>
                <w:spacing w:val="-3"/>
                <w:lang w:eastAsia="zh-CN"/>
              </w:rPr>
              <w:t>服务热线有关</w:t>
            </w:r>
            <w:r>
              <w:rPr>
                <w:rFonts w:hint="eastAsia"/>
                <w:spacing w:val="-3"/>
                <w:lang w:eastAsia="zh-CN"/>
              </w:rPr>
              <w:t>供水</w:t>
            </w:r>
            <w:r>
              <w:rPr>
                <w:spacing w:val="-3"/>
                <w:lang w:eastAsia="zh-CN"/>
              </w:rPr>
              <w:t>故障（如管道漏</w:t>
            </w:r>
            <w:r>
              <w:rPr>
                <w:rFonts w:hint="eastAsia"/>
                <w:spacing w:val="-3"/>
                <w:lang w:eastAsia="zh-CN"/>
              </w:rPr>
              <w:t>水</w:t>
            </w:r>
            <w:r>
              <w:rPr>
                <w:spacing w:val="-3"/>
                <w:lang w:eastAsia="zh-CN"/>
              </w:rPr>
              <w:t>、</w:t>
            </w:r>
            <w:r>
              <w:rPr>
                <w:rFonts w:hint="eastAsia"/>
                <w:spacing w:val="-3"/>
                <w:lang w:eastAsia="zh-CN"/>
              </w:rPr>
              <w:t>水</w:t>
            </w:r>
            <w:r>
              <w:rPr>
                <w:spacing w:val="-3"/>
                <w:lang w:eastAsia="zh-CN"/>
              </w:rPr>
              <w:t>表故</w:t>
            </w:r>
            <w:r>
              <w:rPr>
                <w:spacing w:val="-2"/>
                <w:lang w:eastAsia="zh-CN"/>
              </w:rPr>
              <w:t>障等</w:t>
            </w:r>
            <w:r>
              <w:rPr>
                <w:rFonts w:hint="eastAsia"/>
                <w:spacing w:val="-2"/>
                <w:lang w:eastAsia="zh-CN"/>
              </w:rPr>
              <w:t>）</w:t>
            </w:r>
            <w:r>
              <w:rPr>
                <w:spacing w:val="-2"/>
                <w:lang w:eastAsia="zh-CN"/>
              </w:rPr>
              <w:t>的问题反映率（</w:t>
            </w:r>
            <w:r>
              <w:rPr>
                <w:rFonts w:ascii="Times New Roman" w:hAnsi="Times New Roman" w:eastAsia="Times New Roman" w:cs="Times New Roman"/>
                <w:spacing w:val="-2"/>
                <w:lang w:eastAsia="zh-CN"/>
              </w:rPr>
              <w:t>CF</w:t>
            </w:r>
            <w:r>
              <w:rPr>
                <w:rFonts w:ascii="Times New Roman" w:hAnsi="Times New Roman" w:eastAsia="Times New Roman" w:cs="Times New Roman"/>
                <w:spacing w:val="-2"/>
                <w:position w:val="-1"/>
                <w:sz w:val="15"/>
                <w:szCs w:val="15"/>
                <w:lang w:eastAsia="zh-CN"/>
              </w:rPr>
              <w:t>3</w:t>
            </w:r>
            <w:r>
              <w:rPr>
                <w:spacing w:val="-2"/>
                <w:lang w:eastAsia="zh-CN"/>
              </w:rPr>
              <w:t>）</w:t>
            </w:r>
          </w:p>
        </w:tc>
        <w:tc>
          <w:tcPr>
            <w:tcW w:w="836" w:type="dxa"/>
            <w:tcBorders>
              <w:bottom w:val="single" w:color="000000" w:sz="10" w:space="0"/>
            </w:tcBorders>
            <w:vAlign w:val="center"/>
          </w:tcPr>
          <w:p w14:paraId="28580E44">
            <w:pPr>
              <w:spacing w:before="250" w:line="188" w:lineRule="auto"/>
              <w:jc w:val="center"/>
              <w:rPr>
                <w:rFonts w:hint="default" w:eastAsiaTheme="minorEastAsia"/>
                <w:lang w:val="en-US" w:eastAsia="zh-CN"/>
              </w:rPr>
            </w:pPr>
            <w:r>
              <w:rPr>
                <w:rFonts w:hint="eastAsia"/>
                <w:lang w:val="en-US" w:eastAsia="zh-CN"/>
              </w:rPr>
              <w:t>51</w:t>
            </w:r>
          </w:p>
        </w:tc>
      </w:tr>
    </w:tbl>
    <w:p w14:paraId="069806EF">
      <w:pPr>
        <w:pStyle w:val="2"/>
        <w:spacing w:line="431" w:lineRule="auto"/>
      </w:pPr>
    </w:p>
    <w:p w14:paraId="48F9526B">
      <w:pPr>
        <w:spacing w:before="92" w:line="539" w:lineRule="exact"/>
        <w:ind w:left="699" w:right="1414" w:hanging="7"/>
        <w:jc w:val="center"/>
        <w:rPr>
          <w:rFonts w:ascii="Cambria Math" w:hAnsi="Cambria Math" w:eastAsia="Cambria Math" w:cs="Cambria Math"/>
          <w:sz w:val="28"/>
          <w:szCs w:val="28"/>
          <w:lang w:eastAsia="zh-CN"/>
        </w:rPr>
      </w:pPr>
      <w:r>
        <w:rPr>
          <w:rFonts w:ascii="宋体" w:hAnsi="宋体" w:eastAsia="宋体" w:cs="宋体"/>
          <w:spacing w:val="-3"/>
          <w:position w:val="19"/>
          <w:sz w:val="28"/>
          <w:szCs w:val="28"/>
          <w:lang w:eastAsia="zh-CN"/>
        </w:rPr>
        <w:t>根据上述数据，计算得出用户反馈项各分项指标得分如下：</w:t>
      </w:r>
      <w:r>
        <w:rPr>
          <w:rFonts w:ascii="宋体" w:hAnsi="宋体" w:eastAsia="宋体" w:cs="宋体"/>
          <w:spacing w:val="2"/>
          <w:position w:val="19"/>
          <w:sz w:val="28"/>
          <w:szCs w:val="28"/>
          <w:lang w:eastAsia="zh-CN"/>
        </w:rPr>
        <w:t xml:space="preserve"> </w:t>
      </w:r>
      <w:r>
        <w:rPr>
          <w:rFonts w:hint="eastAsia" w:ascii="宋体" w:hAnsi="宋体" w:eastAsia="宋体" w:cs="宋体"/>
          <w:spacing w:val="2"/>
          <w:position w:val="19"/>
          <w:sz w:val="28"/>
          <w:szCs w:val="28"/>
          <w:lang w:eastAsia="zh-CN"/>
        </w:rPr>
        <w:t xml:space="preserve"> </w:t>
      </w:r>
      <w:r>
        <w:rPr>
          <w:rFonts w:ascii="Cambria Math" w:hAnsi="Cambria Math" w:eastAsia="Cambria Math" w:cs="Cambria Math"/>
          <w:sz w:val="28"/>
          <w:szCs w:val="28"/>
          <w:lang w:eastAsia="zh-CN"/>
        </w:rPr>
        <w:t xml:space="preserve">CF1  = </w:t>
      </w:r>
      <w:r>
        <w:rPr>
          <w:rFonts w:ascii="Cambria Math" w:hAnsi="Cambria Math" w:eastAsia="Cambria Math" w:cs="Cambria Math"/>
          <w:sz w:val="28"/>
          <w:szCs w:val="28"/>
          <w:lang w:eastAsia="zh-CN"/>
        </w:rPr>
        <w:drawing>
          <wp:inline distT="0" distB="0" distL="0" distR="0">
            <wp:extent cx="153035" cy="277495"/>
            <wp:effectExtent l="0" t="0" r="0" b="0"/>
            <wp:docPr id="1573199149" name="IM 30"/>
            <wp:cNvGraphicFramePr/>
            <a:graphic xmlns:a="http://schemas.openxmlformats.org/drawingml/2006/main">
              <a:graphicData uri="http://schemas.openxmlformats.org/drawingml/2006/picture">
                <pic:pic xmlns:pic="http://schemas.openxmlformats.org/drawingml/2006/picture">
                  <pic:nvPicPr>
                    <pic:cNvPr id="1573199149" name="IM 30"/>
                    <pic:cNvPicPr/>
                  </pic:nvPicPr>
                  <pic:blipFill>
                    <a:blip r:embed="rId34"/>
                    <a:stretch>
                      <a:fillRect/>
                    </a:stretch>
                  </pic:blipFill>
                  <pic:spPr>
                    <a:xfrm>
                      <a:off x="0" y="0"/>
                      <a:ext cx="153466" cy="277572"/>
                    </a:xfrm>
                    <a:prstGeom prst="rect">
                      <a:avLst/>
                    </a:prstGeom>
                  </pic:spPr>
                </pic:pic>
              </a:graphicData>
            </a:graphic>
          </wp:inline>
        </w:drawing>
      </w:r>
      <w:r>
        <w:rPr>
          <w:rFonts w:ascii="Cambria Math" w:hAnsi="Cambria Math" w:eastAsia="Cambria Math" w:cs="Cambria Math"/>
          <w:sz w:val="28"/>
          <w:szCs w:val="28"/>
          <w:lang w:eastAsia="zh-CN"/>
        </w:rPr>
        <w:t>×100</w:t>
      </w:r>
      <w:r>
        <w:rPr>
          <w:rFonts w:hint="eastAsia" w:ascii="Cambria Math" w:hAnsi="Cambria Math" w:eastAsia="Cambria Math" w:cs="Cambria Math"/>
          <w:sz w:val="28"/>
          <w:szCs w:val="28"/>
          <w:lang w:eastAsia="zh-CN"/>
        </w:rPr>
        <w:t>=0.3</w:t>
      </w:r>
      <w:r>
        <w:rPr>
          <w:rFonts w:hint="eastAsia" w:ascii="Cambria Math" w:hAnsi="Cambria Math" w:eastAsia="Cambria Math" w:cs="Cambria Math"/>
          <w:sz w:val="28"/>
          <w:szCs w:val="28"/>
          <w:lang w:val="en-US" w:eastAsia="zh-CN"/>
        </w:rPr>
        <w:t>6</w:t>
      </w:r>
      <w:r>
        <w:rPr>
          <w:rFonts w:hint="eastAsia" w:ascii="Cambria Math" w:hAnsi="Cambria Math" w:eastAsia="Cambria Math" w:cs="Cambria Math"/>
          <w:sz w:val="28"/>
          <w:szCs w:val="28"/>
          <w:lang w:eastAsia="zh-CN"/>
        </w:rPr>
        <w:t>%</w:t>
      </w:r>
    </w:p>
    <w:p w14:paraId="25F4F36F">
      <w:pPr>
        <w:spacing w:before="92" w:line="539" w:lineRule="exact"/>
        <w:ind w:left="699" w:right="1414" w:hanging="7"/>
        <w:jc w:val="center"/>
        <w:rPr>
          <w:rFonts w:hint="default" w:ascii="Cambria Math" w:hAnsi="Cambria Math" w:eastAsia="Cambria Math" w:cs="Cambria Math"/>
          <w:sz w:val="28"/>
          <w:szCs w:val="28"/>
          <w:lang w:val="en-US" w:eastAsia="zh-CN"/>
        </w:rPr>
      </w:pPr>
      <w:r>
        <w:rPr>
          <w:rFonts w:ascii="Cambria Math" w:hAnsi="Cambria Math" w:eastAsia="Cambria Math" w:cs="Cambria Math"/>
          <w:sz w:val="28"/>
          <w:szCs w:val="28"/>
          <w:lang w:eastAsia="zh-CN"/>
        </w:rPr>
        <w:t>S_CF1=</w:t>
      </w:r>
      <w:r>
        <w:rPr>
          <w:rFonts w:hint="eastAsia" w:ascii="Cambria Math" w:hAnsi="Cambria Math" w:eastAsia="Cambria Math" w:cs="Cambria Math"/>
          <w:sz w:val="28"/>
          <w:szCs w:val="28"/>
          <w:lang w:val="en-US" w:eastAsia="zh-CN"/>
        </w:rPr>
        <w:t>100</w:t>
      </w:r>
    </w:p>
    <w:p w14:paraId="3EFB1F26">
      <w:pPr>
        <w:spacing w:before="92" w:line="539" w:lineRule="exact"/>
        <w:ind w:left="699" w:right="1414" w:hanging="7"/>
        <w:jc w:val="center"/>
        <w:rPr>
          <w:rFonts w:ascii="Cambria Math" w:hAnsi="Cambria Math" w:eastAsia="Cambria Math" w:cs="Cambria Math"/>
          <w:sz w:val="28"/>
          <w:szCs w:val="28"/>
          <w:lang w:eastAsia="zh-CN"/>
        </w:rPr>
      </w:pPr>
      <w:r>
        <w:rPr>
          <w:rFonts w:ascii="Cambria Math" w:hAnsi="Cambria Math" w:eastAsia="Cambria Math" w:cs="Cambria Math"/>
          <w:sz w:val="28"/>
          <w:szCs w:val="28"/>
          <w:lang w:eastAsia="zh-CN"/>
        </w:rPr>
        <w:t xml:space="preserve">CF2  = </w:t>
      </w:r>
      <w:r>
        <w:rPr>
          <w:rFonts w:ascii="Cambria Math" w:hAnsi="Cambria Math" w:eastAsia="Cambria Math" w:cs="Cambria Math"/>
          <w:sz w:val="28"/>
          <w:szCs w:val="28"/>
          <w:lang w:eastAsia="zh-CN"/>
        </w:rPr>
        <w:drawing>
          <wp:inline distT="0" distB="0" distL="0" distR="0">
            <wp:extent cx="235585" cy="309880"/>
            <wp:effectExtent l="0" t="0" r="12065" b="13970"/>
            <wp:docPr id="860692956" name="IM 44"/>
            <wp:cNvGraphicFramePr/>
            <a:graphic xmlns:a="http://schemas.openxmlformats.org/drawingml/2006/main">
              <a:graphicData uri="http://schemas.openxmlformats.org/drawingml/2006/picture">
                <pic:pic xmlns:pic="http://schemas.openxmlformats.org/drawingml/2006/picture">
                  <pic:nvPicPr>
                    <pic:cNvPr id="860692956" name="IM 44"/>
                    <pic:cNvPicPr/>
                  </pic:nvPicPr>
                  <pic:blipFill>
                    <a:blip r:embed="rId41"/>
                    <a:stretch>
                      <a:fillRect/>
                    </a:stretch>
                  </pic:blipFill>
                  <pic:spPr>
                    <a:xfrm>
                      <a:off x="0" y="0"/>
                      <a:ext cx="235585" cy="309880"/>
                    </a:xfrm>
                    <a:prstGeom prst="rect">
                      <a:avLst/>
                    </a:prstGeom>
                  </pic:spPr>
                </pic:pic>
              </a:graphicData>
            </a:graphic>
          </wp:inline>
        </w:drawing>
      </w:r>
      <w:r>
        <w:rPr>
          <w:rFonts w:ascii="Cambria Math" w:hAnsi="Cambria Math" w:eastAsia="Cambria Math" w:cs="Cambria Math"/>
          <w:sz w:val="28"/>
          <w:szCs w:val="28"/>
          <w:lang w:eastAsia="zh-CN"/>
        </w:rPr>
        <w:t xml:space="preserve">×100 </w:t>
      </w:r>
      <w:r>
        <w:rPr>
          <w:rFonts w:hint="eastAsia" w:ascii="Cambria Math" w:hAnsi="Cambria Math" w:eastAsia="Cambria Math" w:cs="Cambria Math"/>
          <w:sz w:val="28"/>
          <w:szCs w:val="28"/>
          <w:lang w:eastAsia="zh-CN"/>
        </w:rPr>
        <w:t>=</w:t>
      </w:r>
      <w:r>
        <w:rPr>
          <w:rFonts w:hint="eastAsia" w:ascii="Cambria Math" w:hAnsi="Cambria Math" w:eastAsia="Cambria Math" w:cs="Cambria Math"/>
          <w:sz w:val="28"/>
          <w:szCs w:val="28"/>
          <w:lang w:val="en-US" w:eastAsia="zh-CN"/>
        </w:rPr>
        <w:t>0.38</w:t>
      </w:r>
      <w:r>
        <w:rPr>
          <w:rFonts w:hint="eastAsia" w:ascii="Cambria Math" w:hAnsi="Cambria Math" w:eastAsia="Cambria Math" w:cs="Cambria Math"/>
          <w:sz w:val="28"/>
          <w:szCs w:val="28"/>
          <w:lang w:eastAsia="zh-CN"/>
        </w:rPr>
        <w:t>%</w:t>
      </w:r>
    </w:p>
    <w:p w14:paraId="61417B9A">
      <w:pPr>
        <w:spacing w:before="92" w:line="539" w:lineRule="exact"/>
        <w:ind w:left="699" w:right="1414" w:hanging="7"/>
        <w:jc w:val="center"/>
        <w:rPr>
          <w:rFonts w:ascii="Cambria Math" w:hAnsi="Cambria Math" w:eastAsia="Cambria Math" w:cs="Cambria Math"/>
          <w:sz w:val="28"/>
          <w:szCs w:val="28"/>
          <w:lang w:eastAsia="zh-CN"/>
        </w:rPr>
      </w:pPr>
      <w:r>
        <w:rPr>
          <w:rFonts w:ascii="Cambria Math" w:hAnsi="Cambria Math" w:eastAsia="Cambria Math" w:cs="Cambria Math"/>
          <w:sz w:val="28"/>
          <w:szCs w:val="28"/>
          <w:lang w:eastAsia="zh-CN"/>
        </w:rPr>
        <w:t>S_CF2= 100</w:t>
      </w:r>
    </w:p>
    <w:p w14:paraId="27DB7A55">
      <w:pPr>
        <w:spacing w:before="92" w:line="539" w:lineRule="exact"/>
        <w:ind w:left="699" w:right="1414" w:hanging="7"/>
        <w:jc w:val="center"/>
        <w:rPr>
          <w:rFonts w:ascii="Cambria Math" w:hAnsi="Cambria Math" w:eastAsia="Cambria Math" w:cs="Cambria Math"/>
          <w:sz w:val="28"/>
          <w:szCs w:val="28"/>
          <w:lang w:eastAsia="zh-CN"/>
        </w:rPr>
      </w:pPr>
      <w:r>
        <w:rPr>
          <w:rFonts w:ascii="Cambria Math" w:hAnsi="Cambria Math" w:eastAsia="Cambria Math" w:cs="Cambria Math"/>
          <w:sz w:val="28"/>
          <w:szCs w:val="28"/>
          <w:lang w:eastAsia="zh-CN"/>
        </w:rPr>
        <w:t xml:space="preserve">CF3  = </w:t>
      </w:r>
      <w:r>
        <w:rPr>
          <w:rFonts w:ascii="Cambria Math" w:hAnsi="Cambria Math" w:eastAsia="Cambria Math" w:cs="Cambria Math"/>
          <w:sz w:val="28"/>
          <w:szCs w:val="28"/>
          <w:lang w:eastAsia="zh-CN"/>
        </w:rPr>
        <w:drawing>
          <wp:inline distT="0" distB="0" distL="0" distR="0">
            <wp:extent cx="153035" cy="278765"/>
            <wp:effectExtent l="0" t="0" r="0" b="0"/>
            <wp:docPr id="1147436847" name="IM 56"/>
            <wp:cNvGraphicFramePr/>
            <a:graphic xmlns:a="http://schemas.openxmlformats.org/drawingml/2006/main">
              <a:graphicData uri="http://schemas.openxmlformats.org/drawingml/2006/picture">
                <pic:pic xmlns:pic="http://schemas.openxmlformats.org/drawingml/2006/picture">
                  <pic:nvPicPr>
                    <pic:cNvPr id="1147436847" name="IM 56"/>
                    <pic:cNvPicPr/>
                  </pic:nvPicPr>
                  <pic:blipFill>
                    <a:blip r:embed="rId47"/>
                    <a:stretch>
                      <a:fillRect/>
                    </a:stretch>
                  </pic:blipFill>
                  <pic:spPr>
                    <a:xfrm>
                      <a:off x="0" y="0"/>
                      <a:ext cx="153466" cy="279097"/>
                    </a:xfrm>
                    <a:prstGeom prst="rect">
                      <a:avLst/>
                    </a:prstGeom>
                  </pic:spPr>
                </pic:pic>
              </a:graphicData>
            </a:graphic>
          </wp:inline>
        </w:drawing>
      </w:r>
      <w:r>
        <w:rPr>
          <w:rFonts w:ascii="Cambria Math" w:hAnsi="Cambria Math" w:eastAsia="Cambria Math" w:cs="Cambria Math"/>
          <w:sz w:val="28"/>
          <w:szCs w:val="28"/>
          <w:lang w:eastAsia="zh-CN"/>
        </w:rPr>
        <w:t>×100</w:t>
      </w:r>
      <w:r>
        <w:rPr>
          <w:rFonts w:hint="eastAsia" w:ascii="Cambria Math" w:hAnsi="Cambria Math" w:eastAsia="Cambria Math" w:cs="Cambria Math"/>
          <w:sz w:val="28"/>
          <w:szCs w:val="28"/>
          <w:lang w:eastAsia="zh-CN"/>
        </w:rPr>
        <w:t>=</w:t>
      </w:r>
      <w:r>
        <w:rPr>
          <w:rFonts w:hint="eastAsia" w:ascii="Cambria Math" w:hAnsi="Cambria Math" w:eastAsia="Cambria Math" w:cs="Cambria Math"/>
          <w:sz w:val="28"/>
          <w:szCs w:val="28"/>
          <w:lang w:val="en-US" w:eastAsia="zh-CN"/>
        </w:rPr>
        <w:t>0.24</w:t>
      </w:r>
      <w:r>
        <w:rPr>
          <w:rFonts w:hint="eastAsia" w:ascii="Cambria Math" w:hAnsi="Cambria Math" w:eastAsia="Cambria Math" w:cs="Cambria Math"/>
          <w:sz w:val="28"/>
          <w:szCs w:val="28"/>
          <w:lang w:eastAsia="zh-CN"/>
        </w:rPr>
        <w:t>%</w:t>
      </w:r>
    </w:p>
    <w:p w14:paraId="7F168C4D">
      <w:pPr>
        <w:spacing w:before="92" w:line="539" w:lineRule="exact"/>
        <w:ind w:left="699" w:right="1414" w:hanging="7"/>
        <w:jc w:val="center"/>
        <w:rPr>
          <w:rFonts w:ascii="Cambria Math" w:hAnsi="Cambria Math" w:eastAsia="Cambria Math" w:cs="Cambria Math"/>
          <w:sz w:val="28"/>
          <w:szCs w:val="28"/>
          <w:lang w:eastAsia="zh-CN"/>
        </w:rPr>
      </w:pPr>
      <w:r>
        <w:rPr>
          <w:rFonts w:ascii="Cambria Math" w:hAnsi="Cambria Math" w:eastAsia="Cambria Math" w:cs="Cambria Math"/>
          <w:sz w:val="28"/>
          <w:szCs w:val="28"/>
          <w:lang w:eastAsia="zh-CN"/>
        </w:rPr>
        <w:t>S_CF3= 100</w:t>
      </w:r>
    </w:p>
    <w:p w14:paraId="1815D4E8">
      <w:pPr>
        <w:spacing w:before="91" w:line="378" w:lineRule="exact"/>
        <w:ind w:firstLine="556" w:firstLineChars="200"/>
        <w:rPr>
          <w:rFonts w:ascii="宋体" w:hAnsi="宋体" w:eastAsia="宋体" w:cs="宋体"/>
          <w:sz w:val="28"/>
          <w:szCs w:val="28"/>
          <w:lang w:eastAsia="zh-CN"/>
        </w:rPr>
      </w:pPr>
      <w:r>
        <w:rPr>
          <w:rFonts w:ascii="宋体" w:hAnsi="宋体" w:eastAsia="宋体" w:cs="宋体"/>
          <w:spacing w:val="-1"/>
          <w:position w:val="1"/>
          <w:sz w:val="28"/>
          <w:szCs w:val="28"/>
          <w:lang w:eastAsia="zh-CN"/>
        </w:rPr>
        <w:t>根据各分项指标权重，计算得出用户反馈项总得分</w:t>
      </w:r>
      <w:r>
        <w:rPr>
          <w:rFonts w:ascii="Times New Roman" w:hAnsi="Times New Roman" w:eastAsia="Times New Roman" w:cs="Times New Roman"/>
          <w:spacing w:val="-1"/>
          <w:position w:val="1"/>
          <w:sz w:val="28"/>
          <w:szCs w:val="28"/>
          <w:lang w:eastAsia="zh-CN"/>
        </w:rPr>
        <w:t>=</w:t>
      </w:r>
      <w:r>
        <w:rPr>
          <w:rFonts w:hint="eastAsia" w:ascii="Times New Roman" w:hAnsi="Times New Roman" w:cs="Times New Roman"/>
          <w:spacing w:val="-1"/>
          <w:position w:val="1"/>
          <w:sz w:val="28"/>
          <w:szCs w:val="28"/>
          <w:lang w:eastAsia="zh-CN"/>
        </w:rPr>
        <w:t>100</w:t>
      </w:r>
      <w:r>
        <w:rPr>
          <w:rFonts w:ascii="宋体" w:hAnsi="宋体" w:eastAsia="宋体" w:cs="宋体"/>
          <w:spacing w:val="-1"/>
          <w:position w:val="1"/>
          <w:sz w:val="28"/>
          <w:szCs w:val="28"/>
          <w:lang w:eastAsia="zh-CN"/>
        </w:rPr>
        <w:t>。</w:t>
      </w:r>
    </w:p>
    <w:p w14:paraId="53E75FEA">
      <w:pPr>
        <w:spacing w:line="377" w:lineRule="exact"/>
        <w:rPr>
          <w:rFonts w:ascii="Times New Roman" w:hAnsi="Times New Roman" w:cs="Times New Roman"/>
          <w:sz w:val="28"/>
          <w:szCs w:val="28"/>
          <w:lang w:eastAsia="zh-CN"/>
        </w:rPr>
        <w:sectPr>
          <w:footerReference r:id="rId15" w:type="default"/>
          <w:pgSz w:w="11906" w:h="16839"/>
          <w:pgMar w:top="1176" w:right="1297" w:bottom="1181" w:left="1295" w:header="863" w:footer="994" w:gutter="0"/>
          <w:pgBorders>
            <w:top w:val="none" w:sz="0" w:space="0"/>
            <w:left w:val="none" w:sz="0" w:space="0"/>
            <w:bottom w:val="none" w:sz="0" w:space="0"/>
            <w:right w:val="none" w:sz="0" w:space="0"/>
          </w:pgBorders>
          <w:pgNumType w:fmt="decimal"/>
          <w:cols w:space="720" w:num="1"/>
          <w:docGrid w:linePitch="286" w:charSpace="0"/>
        </w:sectPr>
      </w:pPr>
    </w:p>
    <w:p w14:paraId="46A73912">
      <w:pPr>
        <w:pStyle w:val="2"/>
        <w:spacing w:line="313" w:lineRule="auto"/>
        <w:rPr>
          <w:lang w:eastAsia="zh-CN"/>
        </w:rPr>
      </w:pPr>
    </w:p>
    <w:p w14:paraId="6F05DBC6">
      <w:pPr>
        <w:spacing w:before="91" w:line="222" w:lineRule="auto"/>
        <w:ind w:left="127"/>
        <w:outlineLvl w:val="1"/>
        <w:rPr>
          <w:rFonts w:ascii="黑体" w:hAnsi="黑体" w:eastAsia="黑体" w:cs="黑体"/>
          <w:sz w:val="28"/>
          <w:szCs w:val="28"/>
          <w:lang w:eastAsia="zh-CN"/>
        </w:rPr>
      </w:pPr>
      <w:bookmarkStart w:id="36" w:name="bookmark17"/>
      <w:bookmarkEnd w:id="36"/>
      <w:bookmarkStart w:id="37" w:name="_Toc15179"/>
      <w:r>
        <w:rPr>
          <w:rFonts w:ascii="Times New Roman" w:hAnsi="Times New Roman" w:eastAsia="Times New Roman" w:cs="Times New Roman"/>
          <w:b/>
          <w:bCs/>
          <w:spacing w:val="-2"/>
          <w:sz w:val="28"/>
          <w:szCs w:val="28"/>
          <w:lang w:eastAsia="zh-CN"/>
        </w:rPr>
        <w:t xml:space="preserve">3.3  </w:t>
      </w:r>
      <w:r>
        <w:rPr>
          <w:rFonts w:hint="eastAsia" w:ascii="Times New Roman" w:hAnsi="Times New Roman" w:eastAsia="Times New Roman" w:cs="Times New Roman"/>
          <w:b/>
          <w:bCs/>
          <w:spacing w:val="-2"/>
          <w:sz w:val="28"/>
          <w:szCs w:val="28"/>
          <w:lang w:eastAsia="zh-CN"/>
        </w:rPr>
        <w:t>修</w:t>
      </w:r>
      <w:r>
        <w:rPr>
          <w:rFonts w:hint="eastAsia" w:ascii="Times New Roman" w:hAnsi="Times New Roman" w:eastAsia="Times New Roman" w:cs="Times New Roman"/>
          <w:b/>
          <w:bCs/>
          <w:spacing w:val="-2"/>
          <w:sz w:val="28"/>
          <w:szCs w:val="28"/>
          <w:lang w:val="en-US" w:eastAsia="zh-CN"/>
        </w:rPr>
        <w:t>正</w:t>
      </w:r>
      <w:r>
        <w:rPr>
          <w:rFonts w:hint="eastAsia" w:ascii="Times New Roman" w:hAnsi="Times New Roman" w:eastAsia="Times New Roman" w:cs="Times New Roman"/>
          <w:b/>
          <w:bCs/>
          <w:spacing w:val="-2"/>
          <w:sz w:val="28"/>
          <w:szCs w:val="28"/>
          <w:lang w:eastAsia="zh-CN"/>
        </w:rPr>
        <w:t>指标</w:t>
      </w:r>
      <w:bookmarkEnd w:id="37"/>
    </w:p>
    <w:p w14:paraId="21D0E018">
      <w:pPr>
        <w:spacing w:line="240" w:lineRule="auto"/>
        <w:ind w:left="0" w:right="0" w:firstLine="548" w:firstLineChars="200"/>
        <w:rPr>
          <w:rFonts w:ascii="宋体" w:hAnsi="宋体" w:eastAsia="宋体" w:cs="宋体"/>
          <w:sz w:val="28"/>
          <w:szCs w:val="28"/>
          <w:lang w:eastAsia="zh-CN"/>
        </w:rPr>
      </w:pPr>
      <w:r>
        <w:rPr>
          <w:rFonts w:ascii="宋体" w:hAnsi="宋体" w:eastAsia="宋体" w:cs="宋体"/>
          <w:spacing w:val="-3"/>
          <w:sz w:val="28"/>
          <w:szCs w:val="28"/>
          <w:lang w:eastAsia="zh-CN"/>
        </w:rPr>
        <w:t>根据</w:t>
      </w:r>
      <w:r>
        <w:rPr>
          <w:rFonts w:hint="eastAsia" w:ascii="宋体" w:hAnsi="宋体" w:eastAsia="宋体" w:cs="宋体"/>
          <w:spacing w:val="-3"/>
          <w:sz w:val="28"/>
          <w:szCs w:val="28"/>
          <w:lang w:eastAsia="zh-CN"/>
        </w:rPr>
        <w:t>霍邱县自来水有限责任公司</w:t>
      </w:r>
      <w:r>
        <w:rPr>
          <w:rFonts w:ascii="宋体" w:hAnsi="宋体" w:eastAsia="宋体" w:cs="宋体"/>
          <w:spacing w:val="-3"/>
          <w:sz w:val="28"/>
          <w:szCs w:val="28"/>
          <w:lang w:eastAsia="zh-CN"/>
        </w:rPr>
        <w:t>提供资料，</w:t>
      </w:r>
      <w:r>
        <w:rPr>
          <w:rFonts w:ascii="宋体" w:hAnsi="宋体" w:eastAsia="宋体" w:cs="宋体"/>
          <w:position w:val="1"/>
          <w:sz w:val="28"/>
          <w:szCs w:val="28"/>
          <w:lang w:eastAsia="zh-CN"/>
        </w:rPr>
        <w:t>根据各分项指标权重，计算得出服务质量项总得</w:t>
      </w:r>
      <w:r>
        <w:rPr>
          <w:rFonts w:ascii="宋体" w:hAnsi="宋体" w:eastAsia="宋体" w:cs="宋体"/>
          <w:spacing w:val="-1"/>
          <w:position w:val="1"/>
          <w:sz w:val="28"/>
          <w:szCs w:val="28"/>
          <w:lang w:eastAsia="zh-CN"/>
        </w:rPr>
        <w:t>分</w:t>
      </w:r>
      <w:r>
        <w:rPr>
          <w:rFonts w:ascii="Times New Roman" w:hAnsi="Times New Roman" w:eastAsia="Times New Roman" w:cs="Times New Roman"/>
          <w:spacing w:val="-1"/>
          <w:position w:val="1"/>
          <w:sz w:val="28"/>
          <w:szCs w:val="28"/>
          <w:lang w:eastAsia="zh-CN"/>
        </w:rPr>
        <w:t>=</w:t>
      </w:r>
      <w:r>
        <w:rPr>
          <w:rFonts w:hint="eastAsia" w:ascii="Times New Roman" w:hAnsi="Times New Roman" w:cs="Times New Roman"/>
          <w:spacing w:val="-1"/>
          <w:position w:val="1"/>
          <w:sz w:val="28"/>
          <w:szCs w:val="28"/>
          <w:lang w:eastAsia="zh-CN"/>
        </w:rPr>
        <w:t>100</w:t>
      </w:r>
      <w:r>
        <w:rPr>
          <w:rFonts w:ascii="宋体" w:hAnsi="宋体" w:eastAsia="宋体" w:cs="宋体"/>
          <w:spacing w:val="-1"/>
          <w:position w:val="1"/>
          <w:sz w:val="28"/>
          <w:szCs w:val="28"/>
          <w:lang w:eastAsia="zh-CN"/>
        </w:rPr>
        <w:t>。</w:t>
      </w:r>
    </w:p>
    <w:p w14:paraId="4C59BCE6">
      <w:pPr>
        <w:spacing w:before="219" w:line="342" w:lineRule="auto"/>
        <w:ind w:left="12" w:right="107" w:firstLine="558"/>
        <w:rPr>
          <w:rFonts w:ascii="宋体" w:hAnsi="宋体" w:eastAsia="宋体" w:cs="宋体"/>
          <w:sz w:val="28"/>
          <w:szCs w:val="28"/>
          <w:lang w:eastAsia="zh-CN"/>
        </w:rPr>
      </w:pPr>
    </w:p>
    <w:p w14:paraId="096A3008">
      <w:pPr>
        <w:spacing w:before="219" w:line="342" w:lineRule="auto"/>
        <w:ind w:left="12" w:right="107" w:firstLine="558"/>
        <w:rPr>
          <w:rFonts w:ascii="宋体" w:hAnsi="宋体" w:eastAsia="宋体" w:cs="宋体"/>
          <w:spacing w:val="-2"/>
          <w:sz w:val="28"/>
          <w:szCs w:val="28"/>
          <w:lang w:eastAsia="zh-CN"/>
        </w:rPr>
      </w:pPr>
      <w:r>
        <w:rPr>
          <w:rFonts w:ascii="宋体" w:hAnsi="宋体" w:eastAsia="宋体" w:cs="宋体"/>
          <w:sz w:val="28"/>
          <w:szCs w:val="28"/>
          <w:lang w:eastAsia="zh-CN"/>
        </w:rPr>
        <w:t>根据表端停</w:t>
      </w:r>
      <w:r>
        <w:rPr>
          <w:rFonts w:hint="eastAsia" w:ascii="宋体" w:hAnsi="宋体" w:eastAsia="宋体" w:cs="宋体"/>
          <w:sz w:val="28"/>
          <w:szCs w:val="28"/>
          <w:lang w:eastAsia="zh-CN"/>
        </w:rPr>
        <w:t>水</w:t>
      </w:r>
      <w:r>
        <w:rPr>
          <w:rFonts w:ascii="宋体" w:hAnsi="宋体" w:eastAsia="宋体" w:cs="宋体"/>
          <w:sz w:val="28"/>
          <w:szCs w:val="28"/>
          <w:lang w:eastAsia="zh-CN"/>
        </w:rPr>
        <w:t>项、用户反馈项和</w:t>
      </w:r>
      <w:r>
        <w:rPr>
          <w:rFonts w:hint="eastAsia" w:ascii="宋体" w:hAnsi="宋体" w:eastAsia="宋体" w:cs="宋体"/>
          <w:sz w:val="28"/>
          <w:szCs w:val="28"/>
          <w:lang w:val="en-US" w:eastAsia="zh-CN"/>
        </w:rPr>
        <w:t>修正指标</w:t>
      </w:r>
      <w:r>
        <w:rPr>
          <w:rFonts w:ascii="宋体" w:hAnsi="宋体" w:eastAsia="宋体" w:cs="宋体"/>
          <w:spacing w:val="-1"/>
          <w:sz w:val="28"/>
          <w:szCs w:val="28"/>
          <w:lang w:eastAsia="zh-CN"/>
        </w:rPr>
        <w:t>类别权重，计算得出基</w:t>
      </w:r>
      <w:r>
        <w:rPr>
          <w:rFonts w:ascii="宋体" w:hAnsi="宋体" w:eastAsia="宋体" w:cs="宋体"/>
          <w:spacing w:val="-2"/>
          <w:sz w:val="28"/>
          <w:szCs w:val="28"/>
          <w:lang w:eastAsia="zh-CN"/>
        </w:rPr>
        <w:t>本</w:t>
      </w:r>
      <w:r>
        <w:rPr>
          <w:rFonts w:hint="eastAsia" w:ascii="宋体" w:hAnsi="宋体" w:eastAsia="宋体" w:cs="宋体"/>
          <w:spacing w:val="-2"/>
          <w:sz w:val="28"/>
          <w:szCs w:val="28"/>
          <w:lang w:val="en-US" w:eastAsia="zh-CN"/>
        </w:rPr>
        <w:t>指标总</w:t>
      </w:r>
      <w:r>
        <w:rPr>
          <w:rFonts w:ascii="宋体" w:hAnsi="宋体" w:eastAsia="宋体" w:cs="宋体"/>
          <w:spacing w:val="-2"/>
          <w:sz w:val="28"/>
          <w:szCs w:val="28"/>
          <w:lang w:eastAsia="zh-CN"/>
        </w:rPr>
        <w:t>分为：</w:t>
      </w:r>
    </w:p>
    <w:p w14:paraId="17BED4B6">
      <w:pPr>
        <w:spacing w:line="240" w:lineRule="auto"/>
        <w:ind w:right="0" w:firstLine="276" w:firstLineChars="100"/>
        <w:jc w:val="center"/>
        <w:rPr>
          <w:rFonts w:hint="default" w:ascii="宋体" w:hAnsi="宋体" w:eastAsia="宋体" w:cs="宋体"/>
          <w:sz w:val="28"/>
          <w:szCs w:val="28"/>
          <w:lang w:val="en-US" w:eastAsia="zh-CN"/>
        </w:rPr>
      </w:pPr>
      <w:r>
        <w:rPr>
          <w:rFonts w:hint="eastAsia" w:ascii="宋体" w:hAnsi="宋体" w:eastAsia="宋体" w:cs="宋体"/>
          <w:spacing w:val="-2"/>
          <w:sz w:val="28"/>
          <w:szCs w:val="28"/>
          <w:lang w:eastAsia="zh-CN"/>
        </w:rPr>
        <w:t>可靠性评分</w:t>
      </w:r>
      <w:r>
        <w:rPr>
          <w:rFonts w:hint="eastAsia" w:ascii="宋体" w:hAnsi="宋体" w:eastAsia="宋体" w:cs="宋体"/>
          <w:spacing w:val="-2"/>
          <w:sz w:val="28"/>
          <w:szCs w:val="28"/>
          <w:lang w:val="en-US" w:eastAsia="zh-CN"/>
        </w:rPr>
        <w:t>=</w:t>
      </w:r>
      <w:r>
        <w:rPr>
          <w:rFonts w:hint="eastAsia" w:ascii="宋体" w:hAnsi="宋体" w:eastAsia="宋体" w:cs="宋体"/>
          <w:spacing w:val="-2"/>
          <w:sz w:val="28"/>
          <w:szCs w:val="28"/>
          <w:lang w:eastAsia="zh-CN"/>
        </w:rPr>
        <w:t>基本指标评分</w:t>
      </w:r>
      <w:r>
        <w:rPr>
          <w:rFonts w:hint="eastAsia" w:ascii="宋体" w:hAnsi="宋体" w:eastAsia="宋体" w:cs="宋体"/>
          <w:spacing w:val="-2"/>
          <w:sz w:val="28"/>
          <w:szCs w:val="28"/>
          <w:lang w:val="en-US" w:eastAsia="zh-CN"/>
        </w:rPr>
        <w:t>*</w:t>
      </w:r>
      <w:r>
        <w:rPr>
          <w:rFonts w:hint="eastAsia" w:ascii="宋体" w:hAnsi="宋体" w:eastAsia="宋体" w:cs="宋体"/>
          <w:spacing w:val="-2"/>
          <w:sz w:val="28"/>
          <w:szCs w:val="28"/>
          <w:lang w:eastAsia="zh-CN"/>
        </w:rPr>
        <w:t>75%+修正指标</w:t>
      </w:r>
      <w:r>
        <w:rPr>
          <w:rFonts w:hint="eastAsia" w:ascii="宋体" w:hAnsi="宋体" w:eastAsia="宋体" w:cs="宋体"/>
          <w:spacing w:val="-2"/>
          <w:sz w:val="28"/>
          <w:szCs w:val="28"/>
          <w:lang w:val="en-US" w:eastAsia="zh-CN"/>
        </w:rPr>
        <w:t>*</w:t>
      </w:r>
      <w:r>
        <w:rPr>
          <w:rFonts w:hint="eastAsia" w:ascii="宋体" w:hAnsi="宋体" w:eastAsia="宋体" w:cs="宋体"/>
          <w:spacing w:val="-2"/>
          <w:sz w:val="28"/>
          <w:szCs w:val="28"/>
          <w:lang w:eastAsia="zh-CN"/>
        </w:rPr>
        <w:t>25%</w:t>
      </w:r>
      <w:r>
        <w:rPr>
          <w:rFonts w:hint="eastAsia" w:ascii="宋体" w:hAnsi="宋体" w:eastAsia="宋体" w:cs="宋体"/>
          <w:spacing w:val="-2"/>
          <w:sz w:val="28"/>
          <w:szCs w:val="28"/>
          <w:lang w:val="en-US" w:eastAsia="zh-CN"/>
        </w:rPr>
        <w:t>=100</w:t>
      </w:r>
    </w:p>
    <w:p w14:paraId="75883823">
      <w:pPr>
        <w:spacing w:before="219" w:line="342" w:lineRule="auto"/>
        <w:ind w:left="12" w:right="107" w:firstLine="558"/>
        <w:rPr>
          <w:rFonts w:ascii="宋体" w:hAnsi="宋体" w:eastAsia="宋体" w:cs="宋体"/>
          <w:spacing w:val="-2"/>
          <w:sz w:val="28"/>
          <w:szCs w:val="28"/>
          <w:lang w:eastAsia="zh-CN"/>
        </w:rPr>
      </w:pPr>
    </w:p>
    <w:p w14:paraId="13C3EBFA">
      <w:pPr>
        <w:pStyle w:val="2"/>
        <w:spacing w:line="378" w:lineRule="exact"/>
        <w:ind w:left="577"/>
        <w:rPr>
          <w:rFonts w:ascii="宋体" w:hAnsi="宋体" w:eastAsia="宋体" w:cs="宋体"/>
          <w:sz w:val="28"/>
          <w:szCs w:val="28"/>
          <w:lang w:eastAsia="zh-CN"/>
        </w:rPr>
      </w:pPr>
    </w:p>
    <w:p w14:paraId="451FA4A0">
      <w:pPr>
        <w:spacing w:line="378" w:lineRule="exact"/>
        <w:rPr>
          <w:rFonts w:ascii="宋体" w:hAnsi="宋体" w:eastAsia="宋体" w:cs="宋体"/>
          <w:sz w:val="28"/>
          <w:szCs w:val="28"/>
          <w:lang w:eastAsia="zh-CN"/>
        </w:rPr>
        <w:sectPr>
          <w:footerReference r:id="rId16" w:type="default"/>
          <w:pgSz w:w="11906" w:h="16839"/>
          <w:pgMar w:top="1176" w:right="1417" w:bottom="1181" w:left="1418" w:header="863" w:footer="994" w:gutter="0"/>
          <w:pgBorders>
            <w:top w:val="none" w:sz="0" w:space="0"/>
            <w:left w:val="none" w:sz="0" w:space="0"/>
            <w:bottom w:val="none" w:sz="0" w:space="0"/>
            <w:right w:val="none" w:sz="0" w:space="0"/>
          </w:pgBorders>
          <w:pgNumType w:fmt="decimal"/>
          <w:cols w:space="720" w:num="1"/>
        </w:sectPr>
      </w:pPr>
    </w:p>
    <w:p w14:paraId="6DD5E572">
      <w:pPr>
        <w:pStyle w:val="2"/>
        <w:spacing w:line="469" w:lineRule="auto"/>
        <w:rPr>
          <w:lang w:eastAsia="zh-CN"/>
        </w:rPr>
      </w:pPr>
    </w:p>
    <w:p w14:paraId="12155BAD">
      <w:pPr>
        <w:spacing w:before="98" w:line="222" w:lineRule="auto"/>
        <w:ind w:left="3336"/>
        <w:outlineLvl w:val="0"/>
        <w:rPr>
          <w:rFonts w:ascii="黑体" w:hAnsi="黑体" w:eastAsia="黑体" w:cs="黑体"/>
          <w:sz w:val="30"/>
          <w:szCs w:val="30"/>
          <w:lang w:eastAsia="zh-CN"/>
        </w:rPr>
      </w:pPr>
      <w:bookmarkStart w:id="38" w:name="bookmark19"/>
      <w:bookmarkEnd w:id="38"/>
      <w:bookmarkStart w:id="39" w:name="_Toc1926"/>
      <w:r>
        <w:rPr>
          <w:rFonts w:ascii="黑体" w:hAnsi="黑体" w:eastAsia="黑体" w:cs="黑体"/>
          <w:b/>
          <w:bCs/>
          <w:spacing w:val="-6"/>
          <w:sz w:val="30"/>
          <w:szCs w:val="30"/>
          <w:lang w:eastAsia="zh-CN"/>
        </w:rPr>
        <w:t>第</w:t>
      </w:r>
      <w:r>
        <w:rPr>
          <w:rFonts w:ascii="黑体" w:hAnsi="黑体" w:eastAsia="黑体" w:cs="黑体"/>
          <w:spacing w:val="-62"/>
          <w:sz w:val="30"/>
          <w:szCs w:val="30"/>
          <w:lang w:eastAsia="zh-CN"/>
        </w:rPr>
        <w:t xml:space="preserve"> </w:t>
      </w:r>
      <w:r>
        <w:rPr>
          <w:rFonts w:ascii="Times New Roman" w:hAnsi="Times New Roman" w:eastAsia="Times New Roman" w:cs="Times New Roman"/>
          <w:b/>
          <w:bCs/>
          <w:spacing w:val="-6"/>
          <w:sz w:val="30"/>
          <w:szCs w:val="30"/>
          <w:lang w:eastAsia="zh-CN"/>
        </w:rPr>
        <w:t xml:space="preserve">4 </w:t>
      </w:r>
      <w:r>
        <w:rPr>
          <w:rFonts w:ascii="黑体" w:hAnsi="黑体" w:eastAsia="黑体" w:cs="黑体"/>
          <w:b/>
          <w:bCs/>
          <w:spacing w:val="-6"/>
          <w:sz w:val="30"/>
          <w:szCs w:val="30"/>
          <w:lang w:eastAsia="zh-CN"/>
        </w:rPr>
        <w:t>章</w:t>
      </w:r>
      <w:r>
        <w:rPr>
          <w:rFonts w:ascii="黑体" w:hAnsi="黑体" w:eastAsia="黑体" w:cs="黑体"/>
          <w:spacing w:val="12"/>
          <w:sz w:val="30"/>
          <w:szCs w:val="30"/>
          <w:lang w:eastAsia="zh-CN"/>
        </w:rPr>
        <w:t xml:space="preserve"> </w:t>
      </w:r>
      <w:r>
        <w:rPr>
          <w:rFonts w:ascii="黑体" w:hAnsi="黑体" w:eastAsia="黑体" w:cs="黑体"/>
          <w:b/>
          <w:bCs/>
          <w:spacing w:val="-6"/>
          <w:sz w:val="30"/>
          <w:szCs w:val="30"/>
          <w:lang w:eastAsia="zh-CN"/>
        </w:rPr>
        <w:t>结论与建议</w:t>
      </w:r>
      <w:bookmarkEnd w:id="39"/>
    </w:p>
    <w:p w14:paraId="17DB1E1E">
      <w:pPr>
        <w:pStyle w:val="2"/>
        <w:spacing w:line="312" w:lineRule="auto"/>
        <w:rPr>
          <w:lang w:eastAsia="zh-CN"/>
        </w:rPr>
      </w:pPr>
    </w:p>
    <w:p w14:paraId="6382314A">
      <w:pPr>
        <w:spacing w:before="91" w:line="223" w:lineRule="auto"/>
        <w:ind w:left="129"/>
        <w:outlineLvl w:val="1"/>
        <w:rPr>
          <w:rFonts w:ascii="黑体" w:hAnsi="黑体" w:eastAsia="黑体" w:cs="黑体"/>
          <w:sz w:val="28"/>
          <w:szCs w:val="28"/>
          <w:lang w:eastAsia="zh-CN"/>
        </w:rPr>
      </w:pPr>
      <w:bookmarkStart w:id="40" w:name="bookmark21"/>
      <w:bookmarkEnd w:id="40"/>
      <w:bookmarkStart w:id="41" w:name="_Toc24335"/>
      <w:r>
        <w:rPr>
          <w:rFonts w:ascii="Times New Roman" w:hAnsi="Times New Roman" w:eastAsia="Times New Roman" w:cs="Times New Roman"/>
          <w:b/>
          <w:bCs/>
          <w:spacing w:val="-2"/>
          <w:sz w:val="28"/>
          <w:szCs w:val="28"/>
          <w:lang w:eastAsia="zh-CN"/>
        </w:rPr>
        <w:t xml:space="preserve">4.1  </w:t>
      </w:r>
      <w:r>
        <w:rPr>
          <w:rFonts w:ascii="黑体" w:hAnsi="黑体" w:eastAsia="黑体" w:cs="黑体"/>
          <w:b/>
          <w:bCs/>
          <w:spacing w:val="-2"/>
          <w:sz w:val="28"/>
          <w:szCs w:val="28"/>
          <w:lang w:eastAsia="zh-CN"/>
        </w:rPr>
        <w:t>关键指标数据汇总</w:t>
      </w:r>
      <w:bookmarkEnd w:id="41"/>
    </w:p>
    <w:p w14:paraId="339019D8">
      <w:pPr>
        <w:spacing w:before="215" w:line="212" w:lineRule="auto"/>
        <w:ind w:left="2319"/>
        <w:rPr>
          <w:rFonts w:ascii="宋体" w:hAnsi="宋体" w:eastAsia="宋体" w:cs="宋体"/>
          <w:sz w:val="28"/>
          <w:szCs w:val="28"/>
          <w:lang w:eastAsia="zh-CN"/>
        </w:rPr>
      </w:pPr>
      <w:r>
        <w:rPr>
          <w:rFonts w:ascii="宋体" w:hAnsi="宋体" w:eastAsia="宋体" w:cs="宋体"/>
          <w:b/>
          <w:bCs/>
          <w:spacing w:val="-2"/>
          <w:sz w:val="28"/>
          <w:szCs w:val="28"/>
          <w:lang w:eastAsia="zh-CN"/>
        </w:rPr>
        <w:t>表</w:t>
      </w:r>
      <w:r>
        <w:rPr>
          <w:rFonts w:ascii="宋体" w:hAnsi="宋体" w:eastAsia="宋体" w:cs="宋体"/>
          <w:spacing w:val="-53"/>
          <w:sz w:val="28"/>
          <w:szCs w:val="28"/>
          <w:lang w:eastAsia="zh-CN"/>
        </w:rPr>
        <w:t xml:space="preserve"> </w:t>
      </w:r>
      <w:r>
        <w:rPr>
          <w:rFonts w:ascii="Times New Roman" w:hAnsi="Times New Roman" w:eastAsia="Times New Roman" w:cs="Times New Roman"/>
          <w:b/>
          <w:bCs/>
          <w:spacing w:val="-2"/>
          <w:sz w:val="28"/>
          <w:szCs w:val="28"/>
          <w:lang w:eastAsia="zh-CN"/>
        </w:rPr>
        <w:t xml:space="preserve">4.1-1        </w:t>
      </w:r>
      <w:r>
        <w:rPr>
          <w:rFonts w:ascii="宋体" w:hAnsi="宋体" w:eastAsia="宋体" w:cs="宋体"/>
          <w:b/>
          <w:bCs/>
          <w:spacing w:val="-2"/>
          <w:sz w:val="28"/>
          <w:szCs w:val="28"/>
          <w:lang w:eastAsia="zh-CN"/>
        </w:rPr>
        <w:t>评价关键指标数据汇总表</w:t>
      </w:r>
    </w:p>
    <w:tbl>
      <w:tblPr>
        <w:tblStyle w:val="8"/>
        <w:tblW w:w="928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7"/>
        <w:gridCol w:w="6201"/>
        <w:gridCol w:w="1957"/>
      </w:tblGrid>
      <w:tr w14:paraId="418B7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27" w:type="dxa"/>
            <w:tcBorders>
              <w:top w:val="single" w:color="000000" w:sz="10" w:space="0"/>
              <w:left w:val="single" w:color="000000" w:sz="10" w:space="0"/>
            </w:tcBorders>
          </w:tcPr>
          <w:p w14:paraId="3FECB852">
            <w:pPr>
              <w:pStyle w:val="9"/>
              <w:spacing w:before="41" w:line="223" w:lineRule="auto"/>
              <w:ind w:left="317" w:right="325" w:hanging="2"/>
            </w:pPr>
            <w:r>
              <w:rPr>
                <w:spacing w:val="-5"/>
              </w:rPr>
              <w:t>类别</w:t>
            </w:r>
            <w:r>
              <w:t xml:space="preserve"> </w:t>
            </w:r>
            <w:r>
              <w:rPr>
                <w:spacing w:val="-7"/>
              </w:rPr>
              <w:t>名称</w:t>
            </w:r>
          </w:p>
        </w:tc>
        <w:tc>
          <w:tcPr>
            <w:tcW w:w="6201" w:type="dxa"/>
            <w:tcBorders>
              <w:top w:val="single" w:color="000000" w:sz="10" w:space="0"/>
            </w:tcBorders>
          </w:tcPr>
          <w:p w14:paraId="65B1555A">
            <w:pPr>
              <w:pStyle w:val="9"/>
              <w:spacing w:before="195" w:line="220" w:lineRule="auto"/>
              <w:ind w:left="2389"/>
            </w:pPr>
            <w:r>
              <w:rPr>
                <w:spacing w:val="-3"/>
              </w:rPr>
              <w:t>分项指标名称</w:t>
            </w:r>
          </w:p>
        </w:tc>
        <w:tc>
          <w:tcPr>
            <w:tcW w:w="1957" w:type="dxa"/>
            <w:tcBorders>
              <w:top w:val="single" w:color="000000" w:sz="10" w:space="0"/>
              <w:right w:val="single" w:color="000000" w:sz="10" w:space="0"/>
            </w:tcBorders>
          </w:tcPr>
          <w:p w14:paraId="6B5083B2">
            <w:pPr>
              <w:pStyle w:val="9"/>
              <w:spacing w:before="195" w:line="219" w:lineRule="auto"/>
              <w:ind w:left="388"/>
            </w:pPr>
            <w:r>
              <w:rPr>
                <w:spacing w:val="-3"/>
              </w:rPr>
              <w:t>得分（分）</w:t>
            </w:r>
          </w:p>
        </w:tc>
      </w:tr>
      <w:tr w14:paraId="67E0E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127" w:type="dxa"/>
            <w:vMerge w:val="restart"/>
            <w:tcBorders>
              <w:left w:val="single" w:color="000000" w:sz="10" w:space="0"/>
              <w:bottom w:val="nil"/>
            </w:tcBorders>
          </w:tcPr>
          <w:p w14:paraId="249F372A">
            <w:pPr>
              <w:spacing w:line="248" w:lineRule="auto"/>
            </w:pPr>
          </w:p>
          <w:p w14:paraId="63FFB455">
            <w:pPr>
              <w:spacing w:line="248" w:lineRule="auto"/>
            </w:pPr>
          </w:p>
          <w:p w14:paraId="1D091B74">
            <w:pPr>
              <w:spacing w:line="248" w:lineRule="auto"/>
            </w:pPr>
          </w:p>
          <w:p w14:paraId="0BC9D7A4">
            <w:pPr>
              <w:spacing w:line="248" w:lineRule="auto"/>
            </w:pPr>
          </w:p>
          <w:p w14:paraId="49BBB006">
            <w:pPr>
              <w:spacing w:line="248" w:lineRule="auto"/>
            </w:pPr>
          </w:p>
          <w:p w14:paraId="49D99828">
            <w:pPr>
              <w:spacing w:line="248" w:lineRule="auto"/>
            </w:pPr>
          </w:p>
          <w:p w14:paraId="0AD27792">
            <w:pPr>
              <w:pStyle w:val="9"/>
              <w:spacing w:before="78" w:line="230" w:lineRule="auto"/>
              <w:ind w:left="315" w:right="205" w:hanging="121"/>
            </w:pPr>
            <w:r>
              <w:rPr>
                <w:spacing w:val="-3"/>
              </w:rPr>
              <w:t>表端停</w:t>
            </w:r>
            <w:r>
              <w:t xml:space="preserve"> </w:t>
            </w:r>
            <w:r>
              <w:rPr>
                <w:rFonts w:hint="eastAsia"/>
                <w:spacing w:val="-6"/>
                <w:lang w:eastAsia="zh-CN"/>
              </w:rPr>
              <w:t>水</w:t>
            </w:r>
            <w:r>
              <w:rPr>
                <w:spacing w:val="-6"/>
              </w:rPr>
              <w:t>项</w:t>
            </w:r>
          </w:p>
        </w:tc>
        <w:tc>
          <w:tcPr>
            <w:tcW w:w="6201" w:type="dxa"/>
          </w:tcPr>
          <w:p w14:paraId="218B0CA6">
            <w:pPr>
              <w:pStyle w:val="9"/>
              <w:spacing w:before="106" w:line="220" w:lineRule="auto"/>
              <w:ind w:left="1396"/>
              <w:rPr>
                <w:lang w:eastAsia="zh-CN"/>
              </w:rPr>
            </w:pPr>
            <w:r>
              <w:rPr>
                <w:spacing w:val="-1"/>
                <w:lang w:eastAsia="zh-CN"/>
              </w:rPr>
              <w:t>用户平均计划停</w:t>
            </w:r>
            <w:r>
              <w:rPr>
                <w:rFonts w:hint="eastAsia"/>
                <w:spacing w:val="-1"/>
                <w:lang w:eastAsia="zh-CN"/>
              </w:rPr>
              <w:t>水</w:t>
            </w:r>
            <w:r>
              <w:rPr>
                <w:spacing w:val="-1"/>
                <w:lang w:eastAsia="zh-CN"/>
              </w:rPr>
              <w:t>时长（</w:t>
            </w:r>
            <w:r>
              <w:rPr>
                <w:rFonts w:hint="eastAsia" w:ascii="Times New Roman" w:hAnsi="Times New Roman" w:eastAsia="Times New Roman" w:cs="Times New Roman"/>
                <w:spacing w:val="-1"/>
                <w:lang w:eastAsia="zh-CN"/>
              </w:rPr>
              <w:t>WSR1</w:t>
            </w:r>
            <w:r>
              <w:rPr>
                <w:spacing w:val="-1"/>
                <w:lang w:eastAsia="zh-CN"/>
              </w:rPr>
              <w:t>）</w:t>
            </w:r>
          </w:p>
        </w:tc>
        <w:tc>
          <w:tcPr>
            <w:tcW w:w="1957" w:type="dxa"/>
            <w:tcBorders>
              <w:right w:val="single" w:color="000000" w:sz="10" w:space="0"/>
            </w:tcBorders>
            <w:vAlign w:val="center"/>
          </w:tcPr>
          <w:p w14:paraId="112FC046">
            <w:pPr>
              <w:spacing w:before="148" w:line="188" w:lineRule="auto"/>
              <w:ind w:left="599"/>
              <w:jc w:val="righ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100.00</w:t>
            </w:r>
          </w:p>
        </w:tc>
      </w:tr>
      <w:tr w14:paraId="47942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27" w:type="dxa"/>
            <w:vMerge w:val="continue"/>
            <w:tcBorders>
              <w:top w:val="nil"/>
              <w:left w:val="single" w:color="000000" w:sz="10" w:space="0"/>
              <w:bottom w:val="nil"/>
            </w:tcBorders>
          </w:tcPr>
          <w:p w14:paraId="30CCA538"/>
        </w:tc>
        <w:tc>
          <w:tcPr>
            <w:tcW w:w="6201" w:type="dxa"/>
          </w:tcPr>
          <w:p w14:paraId="7531A573">
            <w:pPr>
              <w:pStyle w:val="9"/>
              <w:spacing w:before="110" w:line="219" w:lineRule="auto"/>
              <w:ind w:left="1396"/>
              <w:rPr>
                <w:lang w:eastAsia="zh-CN"/>
              </w:rPr>
            </w:pPr>
            <w:r>
              <w:rPr>
                <w:spacing w:val="-1"/>
                <w:lang w:eastAsia="zh-CN"/>
              </w:rPr>
              <w:t>用户平均抢修停</w:t>
            </w:r>
            <w:r>
              <w:rPr>
                <w:rFonts w:hint="eastAsia"/>
                <w:spacing w:val="-1"/>
                <w:lang w:eastAsia="zh-CN"/>
              </w:rPr>
              <w:t>水</w:t>
            </w:r>
            <w:r>
              <w:rPr>
                <w:spacing w:val="-1"/>
                <w:lang w:eastAsia="zh-CN"/>
              </w:rPr>
              <w:t>时长（</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2</w:t>
            </w:r>
            <w:r>
              <w:rPr>
                <w:spacing w:val="-1"/>
                <w:lang w:eastAsia="zh-CN"/>
              </w:rPr>
              <w:t>）</w:t>
            </w:r>
          </w:p>
        </w:tc>
        <w:tc>
          <w:tcPr>
            <w:tcW w:w="1957" w:type="dxa"/>
            <w:tcBorders>
              <w:right w:val="single" w:color="000000" w:sz="10" w:space="0"/>
            </w:tcBorders>
            <w:vAlign w:val="center"/>
          </w:tcPr>
          <w:p w14:paraId="6C4F685E">
            <w:pPr>
              <w:spacing w:before="151" w:line="188" w:lineRule="auto"/>
              <w:ind w:left="599"/>
              <w:jc w:val="righ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100.00</w:t>
            </w:r>
          </w:p>
        </w:tc>
      </w:tr>
      <w:tr w14:paraId="17E6C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27" w:type="dxa"/>
            <w:vMerge w:val="continue"/>
            <w:tcBorders>
              <w:top w:val="nil"/>
              <w:left w:val="single" w:color="000000" w:sz="10" w:space="0"/>
              <w:bottom w:val="nil"/>
            </w:tcBorders>
          </w:tcPr>
          <w:p w14:paraId="743A2ECD"/>
        </w:tc>
        <w:tc>
          <w:tcPr>
            <w:tcW w:w="6201" w:type="dxa"/>
          </w:tcPr>
          <w:p w14:paraId="25B861BF">
            <w:pPr>
              <w:pStyle w:val="9"/>
              <w:spacing w:before="110" w:line="219" w:lineRule="auto"/>
              <w:ind w:left="1396"/>
              <w:rPr>
                <w:lang w:eastAsia="zh-CN"/>
              </w:rPr>
            </w:pPr>
            <w:r>
              <w:rPr>
                <w:spacing w:val="-1"/>
                <w:lang w:eastAsia="zh-CN"/>
              </w:rPr>
              <w:t>用户平均计划停</w:t>
            </w:r>
            <w:r>
              <w:rPr>
                <w:rFonts w:hint="eastAsia"/>
                <w:spacing w:val="-1"/>
                <w:lang w:eastAsia="zh-CN"/>
              </w:rPr>
              <w:t>水</w:t>
            </w:r>
            <w:r>
              <w:rPr>
                <w:spacing w:val="-1"/>
                <w:lang w:eastAsia="zh-CN"/>
              </w:rPr>
              <w:t>次数（</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3</w:t>
            </w:r>
            <w:r>
              <w:rPr>
                <w:spacing w:val="-1"/>
                <w:lang w:eastAsia="zh-CN"/>
              </w:rPr>
              <w:t>）</w:t>
            </w:r>
          </w:p>
        </w:tc>
        <w:tc>
          <w:tcPr>
            <w:tcW w:w="1957" w:type="dxa"/>
            <w:tcBorders>
              <w:right w:val="single" w:color="000000" w:sz="10" w:space="0"/>
            </w:tcBorders>
            <w:vAlign w:val="center"/>
          </w:tcPr>
          <w:p w14:paraId="1CBF527F">
            <w:pPr>
              <w:spacing w:before="152" w:line="188" w:lineRule="auto"/>
              <w:ind w:left="599"/>
              <w:jc w:val="right"/>
              <w:rPr>
                <w:rFonts w:ascii="Times New Roman" w:hAnsi="Times New Roman" w:eastAsia="Times New Roman" w:cs="Times New Roman"/>
                <w:sz w:val="24"/>
                <w:szCs w:val="24"/>
              </w:rPr>
            </w:pPr>
            <w:r>
              <w:rPr>
                <w:rFonts w:hint="eastAsia" w:ascii="等线" w:hAnsi="等线" w:eastAsia="等线"/>
                <w:sz w:val="22"/>
                <w:szCs w:val="22"/>
              </w:rPr>
              <w:t>100.00</w:t>
            </w:r>
          </w:p>
        </w:tc>
      </w:tr>
      <w:tr w14:paraId="23A17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127" w:type="dxa"/>
            <w:vMerge w:val="continue"/>
            <w:tcBorders>
              <w:top w:val="nil"/>
              <w:left w:val="single" w:color="000000" w:sz="10" w:space="0"/>
              <w:bottom w:val="nil"/>
            </w:tcBorders>
          </w:tcPr>
          <w:p w14:paraId="6D9BD7ED"/>
        </w:tc>
        <w:tc>
          <w:tcPr>
            <w:tcW w:w="6201" w:type="dxa"/>
          </w:tcPr>
          <w:p w14:paraId="0A65909C">
            <w:pPr>
              <w:pStyle w:val="9"/>
              <w:spacing w:before="111" w:line="219" w:lineRule="auto"/>
              <w:ind w:left="1396"/>
              <w:rPr>
                <w:lang w:eastAsia="zh-CN"/>
              </w:rPr>
            </w:pPr>
            <w:r>
              <w:rPr>
                <w:spacing w:val="-1"/>
                <w:lang w:eastAsia="zh-CN"/>
              </w:rPr>
              <w:t>用户平均抢修停</w:t>
            </w:r>
            <w:r>
              <w:rPr>
                <w:rFonts w:hint="eastAsia"/>
                <w:spacing w:val="-1"/>
                <w:lang w:eastAsia="zh-CN"/>
              </w:rPr>
              <w:t>水</w:t>
            </w:r>
            <w:r>
              <w:rPr>
                <w:spacing w:val="-1"/>
                <w:lang w:eastAsia="zh-CN"/>
              </w:rPr>
              <w:t>次数（</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4</w:t>
            </w:r>
            <w:r>
              <w:rPr>
                <w:spacing w:val="-1"/>
                <w:lang w:eastAsia="zh-CN"/>
              </w:rPr>
              <w:t>）</w:t>
            </w:r>
          </w:p>
        </w:tc>
        <w:tc>
          <w:tcPr>
            <w:tcW w:w="1957" w:type="dxa"/>
            <w:tcBorders>
              <w:right w:val="single" w:color="000000" w:sz="10" w:space="0"/>
            </w:tcBorders>
            <w:vAlign w:val="center"/>
          </w:tcPr>
          <w:p w14:paraId="3FEAAB44">
            <w:pPr>
              <w:spacing w:before="152" w:line="188" w:lineRule="auto"/>
              <w:ind w:left="599"/>
              <w:jc w:val="right"/>
              <w:rPr>
                <w:rFonts w:ascii="Times New Roman" w:hAnsi="Times New Roman" w:eastAsia="Times New Roman" w:cs="Times New Roman"/>
                <w:sz w:val="24"/>
                <w:szCs w:val="24"/>
              </w:rPr>
            </w:pPr>
            <w:r>
              <w:rPr>
                <w:rFonts w:hint="eastAsia" w:ascii="等线" w:hAnsi="等线" w:eastAsia="等线"/>
                <w:sz w:val="22"/>
                <w:szCs w:val="22"/>
              </w:rPr>
              <w:t>100.00</w:t>
            </w:r>
          </w:p>
        </w:tc>
      </w:tr>
      <w:tr w14:paraId="1DDA3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27" w:type="dxa"/>
            <w:vMerge w:val="continue"/>
            <w:tcBorders>
              <w:top w:val="nil"/>
              <w:left w:val="single" w:color="000000" w:sz="10" w:space="0"/>
              <w:bottom w:val="nil"/>
            </w:tcBorders>
          </w:tcPr>
          <w:p w14:paraId="6A33CEBC"/>
        </w:tc>
        <w:tc>
          <w:tcPr>
            <w:tcW w:w="6201" w:type="dxa"/>
          </w:tcPr>
          <w:p w14:paraId="39CE9DBE">
            <w:pPr>
              <w:pStyle w:val="9"/>
              <w:spacing w:before="114" w:line="219" w:lineRule="auto"/>
              <w:ind w:left="1273"/>
              <w:rPr>
                <w:lang w:eastAsia="zh-CN"/>
              </w:rPr>
            </w:pPr>
            <w:r>
              <w:rPr>
                <w:spacing w:val="-1"/>
                <w:lang w:eastAsia="zh-CN"/>
              </w:rPr>
              <w:t>平均每次计划停</w:t>
            </w:r>
            <w:r>
              <w:rPr>
                <w:rFonts w:hint="eastAsia"/>
                <w:spacing w:val="-1"/>
                <w:lang w:eastAsia="zh-CN"/>
              </w:rPr>
              <w:t>水</w:t>
            </w:r>
            <w:r>
              <w:rPr>
                <w:spacing w:val="-1"/>
                <w:lang w:eastAsia="zh-CN"/>
              </w:rPr>
              <w:t>用户数（</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5</w:t>
            </w:r>
            <w:r>
              <w:rPr>
                <w:spacing w:val="-1"/>
                <w:lang w:eastAsia="zh-CN"/>
              </w:rPr>
              <w:t>）</w:t>
            </w:r>
          </w:p>
        </w:tc>
        <w:tc>
          <w:tcPr>
            <w:tcW w:w="1957" w:type="dxa"/>
            <w:tcBorders>
              <w:right w:val="single" w:color="000000" w:sz="10" w:space="0"/>
            </w:tcBorders>
            <w:vAlign w:val="center"/>
          </w:tcPr>
          <w:p w14:paraId="5DBCFD78">
            <w:pPr>
              <w:spacing w:before="155" w:line="188" w:lineRule="auto"/>
              <w:ind w:left="599"/>
              <w:jc w:val="righ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100.00</w:t>
            </w:r>
          </w:p>
        </w:tc>
      </w:tr>
      <w:tr w14:paraId="684D9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127" w:type="dxa"/>
            <w:vMerge w:val="continue"/>
            <w:tcBorders>
              <w:top w:val="nil"/>
              <w:left w:val="single" w:color="000000" w:sz="10" w:space="0"/>
              <w:bottom w:val="nil"/>
            </w:tcBorders>
          </w:tcPr>
          <w:p w14:paraId="78F24209"/>
        </w:tc>
        <w:tc>
          <w:tcPr>
            <w:tcW w:w="6201" w:type="dxa"/>
          </w:tcPr>
          <w:p w14:paraId="07EC67C8">
            <w:pPr>
              <w:pStyle w:val="9"/>
              <w:spacing w:before="114" w:line="219" w:lineRule="auto"/>
              <w:ind w:left="1273"/>
              <w:rPr>
                <w:lang w:eastAsia="zh-CN"/>
              </w:rPr>
            </w:pPr>
            <w:r>
              <w:rPr>
                <w:spacing w:val="-1"/>
                <w:lang w:eastAsia="zh-CN"/>
              </w:rPr>
              <w:t>平均每次抢修停</w:t>
            </w:r>
            <w:r>
              <w:rPr>
                <w:rFonts w:hint="eastAsia"/>
                <w:spacing w:val="-1"/>
                <w:lang w:eastAsia="zh-CN"/>
              </w:rPr>
              <w:t>水</w:t>
            </w:r>
            <w:r>
              <w:rPr>
                <w:spacing w:val="-1"/>
                <w:lang w:eastAsia="zh-CN"/>
              </w:rPr>
              <w:t>用户数（</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6</w:t>
            </w:r>
            <w:r>
              <w:rPr>
                <w:spacing w:val="-1"/>
                <w:lang w:eastAsia="zh-CN"/>
              </w:rPr>
              <w:t>）</w:t>
            </w:r>
          </w:p>
        </w:tc>
        <w:tc>
          <w:tcPr>
            <w:tcW w:w="1957" w:type="dxa"/>
            <w:tcBorders>
              <w:right w:val="single" w:color="000000" w:sz="10" w:space="0"/>
            </w:tcBorders>
            <w:vAlign w:val="center"/>
          </w:tcPr>
          <w:p w14:paraId="7B3EAC56">
            <w:pPr>
              <w:spacing w:before="156" w:line="188" w:lineRule="auto"/>
              <w:ind w:left="599"/>
              <w:jc w:val="righ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100.00</w:t>
            </w:r>
          </w:p>
        </w:tc>
      </w:tr>
      <w:tr w14:paraId="66D5B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27" w:type="dxa"/>
            <w:vMerge w:val="continue"/>
            <w:tcBorders>
              <w:top w:val="nil"/>
              <w:left w:val="single" w:color="000000" w:sz="10" w:space="0"/>
              <w:bottom w:val="nil"/>
            </w:tcBorders>
          </w:tcPr>
          <w:p w14:paraId="0EE344EA"/>
        </w:tc>
        <w:tc>
          <w:tcPr>
            <w:tcW w:w="6201" w:type="dxa"/>
          </w:tcPr>
          <w:p w14:paraId="24E34FC8">
            <w:pPr>
              <w:pStyle w:val="9"/>
              <w:spacing w:before="115" w:line="220" w:lineRule="auto"/>
              <w:ind w:left="1155"/>
              <w:rPr>
                <w:lang w:eastAsia="zh-CN"/>
              </w:rPr>
            </w:pPr>
            <w:r>
              <w:rPr>
                <w:spacing w:val="-1"/>
                <w:lang w:eastAsia="zh-CN"/>
              </w:rPr>
              <w:t>停</w:t>
            </w:r>
            <w:r>
              <w:rPr>
                <w:rFonts w:hint="eastAsia"/>
                <w:spacing w:val="-1"/>
                <w:lang w:eastAsia="zh-CN"/>
              </w:rPr>
              <w:t>水</w:t>
            </w:r>
            <w:r>
              <w:rPr>
                <w:spacing w:val="-1"/>
                <w:lang w:eastAsia="zh-CN"/>
              </w:rPr>
              <w:t>用户平均计划停</w:t>
            </w:r>
            <w:r>
              <w:rPr>
                <w:rFonts w:hint="eastAsia"/>
                <w:spacing w:val="-1"/>
                <w:lang w:eastAsia="zh-CN"/>
              </w:rPr>
              <w:t>水</w:t>
            </w:r>
            <w:r>
              <w:rPr>
                <w:spacing w:val="-1"/>
                <w:lang w:eastAsia="zh-CN"/>
              </w:rPr>
              <w:t>时长（</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7</w:t>
            </w:r>
            <w:r>
              <w:rPr>
                <w:spacing w:val="-1"/>
                <w:lang w:eastAsia="zh-CN"/>
              </w:rPr>
              <w:t>）</w:t>
            </w:r>
          </w:p>
        </w:tc>
        <w:tc>
          <w:tcPr>
            <w:tcW w:w="1957" w:type="dxa"/>
            <w:tcBorders>
              <w:right w:val="single" w:color="000000" w:sz="10" w:space="0"/>
            </w:tcBorders>
            <w:vAlign w:val="center"/>
          </w:tcPr>
          <w:p w14:paraId="19200007">
            <w:pPr>
              <w:spacing w:before="157" w:line="188" w:lineRule="auto"/>
              <w:ind w:left="599"/>
              <w:jc w:val="righ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100.00</w:t>
            </w:r>
          </w:p>
        </w:tc>
      </w:tr>
      <w:tr w14:paraId="17629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127" w:type="dxa"/>
            <w:vMerge w:val="continue"/>
            <w:tcBorders>
              <w:top w:val="nil"/>
              <w:left w:val="single" w:color="000000" w:sz="10" w:space="0"/>
            </w:tcBorders>
          </w:tcPr>
          <w:p w14:paraId="5627EAC8"/>
        </w:tc>
        <w:tc>
          <w:tcPr>
            <w:tcW w:w="6201" w:type="dxa"/>
          </w:tcPr>
          <w:p w14:paraId="2F84C56A">
            <w:pPr>
              <w:pStyle w:val="9"/>
              <w:spacing w:before="118" w:line="219" w:lineRule="auto"/>
              <w:ind w:left="1155"/>
              <w:rPr>
                <w:lang w:eastAsia="zh-CN"/>
              </w:rPr>
            </w:pPr>
            <w:r>
              <w:rPr>
                <w:spacing w:val="-1"/>
                <w:lang w:eastAsia="zh-CN"/>
              </w:rPr>
              <w:t>停</w:t>
            </w:r>
            <w:r>
              <w:rPr>
                <w:rFonts w:hint="eastAsia"/>
                <w:spacing w:val="-1"/>
                <w:lang w:eastAsia="zh-CN"/>
              </w:rPr>
              <w:t>水</w:t>
            </w:r>
            <w:r>
              <w:rPr>
                <w:spacing w:val="-1"/>
                <w:lang w:eastAsia="zh-CN"/>
              </w:rPr>
              <w:t>用户平均抢修停</w:t>
            </w:r>
            <w:r>
              <w:rPr>
                <w:rFonts w:hint="eastAsia"/>
                <w:spacing w:val="-1"/>
                <w:lang w:eastAsia="zh-CN"/>
              </w:rPr>
              <w:t>水</w:t>
            </w:r>
            <w:r>
              <w:rPr>
                <w:spacing w:val="-1"/>
                <w:lang w:eastAsia="zh-CN"/>
              </w:rPr>
              <w:t>时长（</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8</w:t>
            </w:r>
            <w:r>
              <w:rPr>
                <w:spacing w:val="-1"/>
                <w:lang w:eastAsia="zh-CN"/>
              </w:rPr>
              <w:t>）</w:t>
            </w:r>
          </w:p>
        </w:tc>
        <w:tc>
          <w:tcPr>
            <w:tcW w:w="1957" w:type="dxa"/>
            <w:tcBorders>
              <w:right w:val="single" w:color="000000" w:sz="10" w:space="0"/>
            </w:tcBorders>
            <w:vAlign w:val="center"/>
          </w:tcPr>
          <w:p w14:paraId="33E3505D">
            <w:pPr>
              <w:spacing w:before="159" w:line="188" w:lineRule="auto"/>
              <w:ind w:left="599"/>
              <w:jc w:val="righ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100.00</w:t>
            </w:r>
          </w:p>
        </w:tc>
      </w:tr>
      <w:tr w14:paraId="0EB64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27" w:type="dxa"/>
            <w:vMerge w:val="restart"/>
            <w:tcBorders>
              <w:left w:val="single" w:color="000000" w:sz="10" w:space="0"/>
              <w:bottom w:val="nil"/>
            </w:tcBorders>
          </w:tcPr>
          <w:p w14:paraId="64B8B3F4">
            <w:pPr>
              <w:spacing w:line="430" w:lineRule="auto"/>
            </w:pPr>
          </w:p>
          <w:p w14:paraId="148EC5F7">
            <w:pPr>
              <w:pStyle w:val="9"/>
              <w:spacing w:before="78" w:line="230" w:lineRule="auto"/>
              <w:ind w:left="314" w:right="205" w:hanging="117"/>
            </w:pPr>
            <w:r>
              <w:rPr>
                <w:spacing w:val="-4"/>
              </w:rPr>
              <w:t>用户反</w:t>
            </w:r>
            <w:r>
              <w:t xml:space="preserve"> </w:t>
            </w:r>
            <w:r>
              <w:rPr>
                <w:spacing w:val="-5"/>
              </w:rPr>
              <w:t>馈项</w:t>
            </w:r>
          </w:p>
        </w:tc>
        <w:tc>
          <w:tcPr>
            <w:tcW w:w="6201" w:type="dxa"/>
          </w:tcPr>
          <w:p w14:paraId="0522CE3A">
            <w:pPr>
              <w:pStyle w:val="9"/>
              <w:spacing w:before="118" w:line="219" w:lineRule="auto"/>
              <w:ind w:left="521" w:firstLine="714" w:firstLineChars="300"/>
              <w:rPr>
                <w:lang w:eastAsia="zh-CN"/>
              </w:rPr>
            </w:pPr>
            <w:r>
              <w:rPr>
                <w:spacing w:val="-1"/>
                <w:lang w:eastAsia="zh-CN"/>
              </w:rPr>
              <w:t>服务热线中</w:t>
            </w:r>
            <w:r>
              <w:rPr>
                <w:rFonts w:hint="eastAsia"/>
                <w:spacing w:val="-1"/>
                <w:lang w:eastAsia="zh-CN"/>
              </w:rPr>
              <w:t>的</w:t>
            </w:r>
            <w:r>
              <w:rPr>
                <w:rFonts w:hint="eastAsia"/>
                <w:spacing w:val="-4"/>
                <w:lang w:eastAsia="zh-CN"/>
              </w:rPr>
              <w:t>水质</w:t>
            </w:r>
            <w:r>
              <w:rPr>
                <w:spacing w:val="-4"/>
                <w:lang w:eastAsia="zh-CN"/>
              </w:rPr>
              <w:t>问题反映率</w:t>
            </w:r>
            <w:r>
              <w:rPr>
                <w:spacing w:val="-1"/>
                <w:lang w:eastAsia="zh-CN"/>
              </w:rPr>
              <w:t>（</w:t>
            </w:r>
            <w:r>
              <w:rPr>
                <w:rFonts w:ascii="Times New Roman" w:hAnsi="Times New Roman" w:eastAsia="Times New Roman" w:cs="Times New Roman"/>
                <w:spacing w:val="-1"/>
                <w:lang w:eastAsia="zh-CN"/>
              </w:rPr>
              <w:t>CF</w:t>
            </w:r>
            <w:r>
              <w:rPr>
                <w:rFonts w:ascii="Times New Roman" w:hAnsi="Times New Roman" w:eastAsia="Times New Roman" w:cs="Times New Roman"/>
                <w:spacing w:val="-1"/>
                <w:position w:val="-1"/>
                <w:sz w:val="15"/>
                <w:szCs w:val="15"/>
                <w:lang w:eastAsia="zh-CN"/>
              </w:rPr>
              <w:t>1</w:t>
            </w:r>
            <w:r>
              <w:rPr>
                <w:spacing w:val="-1"/>
                <w:lang w:eastAsia="zh-CN"/>
              </w:rPr>
              <w:t>）</w:t>
            </w:r>
          </w:p>
        </w:tc>
        <w:tc>
          <w:tcPr>
            <w:tcW w:w="1957" w:type="dxa"/>
            <w:tcBorders>
              <w:right w:val="single" w:color="000000" w:sz="10" w:space="0"/>
            </w:tcBorders>
            <w:vAlign w:val="center"/>
          </w:tcPr>
          <w:p w14:paraId="27827C2F">
            <w:pPr>
              <w:spacing w:before="161" w:line="188" w:lineRule="auto"/>
              <w:ind w:left="826"/>
              <w:jc w:val="right"/>
              <w:rPr>
                <w:rFonts w:ascii="Times New Roman" w:hAnsi="Times New Roman" w:eastAsia="Times New Roman" w:cs="Times New Roman"/>
                <w:sz w:val="24"/>
                <w:szCs w:val="24"/>
              </w:rPr>
            </w:pPr>
            <w:r>
              <w:rPr>
                <w:rFonts w:hint="eastAsia" w:ascii="等线" w:hAnsi="等线" w:eastAsia="等线"/>
                <w:sz w:val="22"/>
                <w:szCs w:val="22"/>
              </w:rPr>
              <w:t>100.00</w:t>
            </w:r>
          </w:p>
        </w:tc>
      </w:tr>
      <w:tr w14:paraId="7295F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27" w:type="dxa"/>
            <w:vMerge w:val="continue"/>
            <w:tcBorders>
              <w:top w:val="nil"/>
              <w:left w:val="single" w:color="000000" w:sz="10" w:space="0"/>
              <w:bottom w:val="nil"/>
            </w:tcBorders>
          </w:tcPr>
          <w:p w14:paraId="0554E6D6"/>
        </w:tc>
        <w:tc>
          <w:tcPr>
            <w:tcW w:w="6201" w:type="dxa"/>
          </w:tcPr>
          <w:p w14:paraId="37EF69E8">
            <w:pPr>
              <w:pStyle w:val="9"/>
              <w:spacing w:before="120" w:line="219" w:lineRule="auto"/>
              <w:ind w:left="401" w:firstLine="928" w:firstLineChars="400"/>
              <w:rPr>
                <w:lang w:eastAsia="zh-CN"/>
              </w:rPr>
            </w:pPr>
            <w:r>
              <w:rPr>
                <w:spacing w:val="-4"/>
                <w:lang w:eastAsia="zh-CN"/>
              </w:rPr>
              <w:t>服务热线中</w:t>
            </w:r>
            <w:r>
              <w:rPr>
                <w:rFonts w:hint="eastAsia"/>
                <w:spacing w:val="-4"/>
                <w:lang w:eastAsia="zh-CN"/>
              </w:rPr>
              <w:t>的水压</w:t>
            </w:r>
            <w:r>
              <w:rPr>
                <w:spacing w:val="-4"/>
                <w:lang w:eastAsia="zh-CN"/>
              </w:rPr>
              <w:t>问题反映率（</w:t>
            </w:r>
            <w:r>
              <w:rPr>
                <w:rFonts w:ascii="Times New Roman" w:hAnsi="Times New Roman" w:eastAsia="Times New Roman" w:cs="Times New Roman"/>
                <w:spacing w:val="-4"/>
                <w:lang w:eastAsia="zh-CN"/>
              </w:rPr>
              <w:t>CF</w:t>
            </w:r>
            <w:r>
              <w:rPr>
                <w:rFonts w:ascii="Times New Roman" w:hAnsi="Times New Roman" w:eastAsia="Times New Roman" w:cs="Times New Roman"/>
                <w:spacing w:val="-4"/>
                <w:position w:val="-1"/>
                <w:sz w:val="15"/>
                <w:szCs w:val="15"/>
                <w:lang w:eastAsia="zh-CN"/>
              </w:rPr>
              <w:t>2</w:t>
            </w:r>
            <w:r>
              <w:rPr>
                <w:spacing w:val="-4"/>
                <w:lang w:eastAsia="zh-CN"/>
              </w:rPr>
              <w:t>）</w:t>
            </w:r>
          </w:p>
        </w:tc>
        <w:tc>
          <w:tcPr>
            <w:tcW w:w="1957" w:type="dxa"/>
            <w:tcBorders>
              <w:right w:val="single" w:color="000000" w:sz="10" w:space="0"/>
            </w:tcBorders>
            <w:vAlign w:val="center"/>
          </w:tcPr>
          <w:p w14:paraId="763FE0A4">
            <w:pPr>
              <w:spacing w:before="161" w:line="188" w:lineRule="auto"/>
              <w:ind w:left="826"/>
              <w:jc w:val="right"/>
              <w:rPr>
                <w:rFonts w:ascii="Times New Roman" w:hAnsi="Times New Roman" w:eastAsia="Times New Roman" w:cs="Times New Roman"/>
                <w:sz w:val="24"/>
                <w:szCs w:val="24"/>
              </w:rPr>
            </w:pPr>
            <w:r>
              <w:rPr>
                <w:rFonts w:hint="eastAsia" w:ascii="等线" w:hAnsi="等线" w:eastAsia="等线"/>
                <w:sz w:val="22"/>
                <w:szCs w:val="22"/>
              </w:rPr>
              <w:t>100.00</w:t>
            </w:r>
          </w:p>
        </w:tc>
      </w:tr>
      <w:tr w14:paraId="3F8BC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127" w:type="dxa"/>
            <w:vMerge w:val="continue"/>
            <w:tcBorders>
              <w:top w:val="nil"/>
              <w:left w:val="single" w:color="000000" w:sz="10" w:space="0"/>
              <w:bottom w:val="single" w:color="000000" w:sz="2" w:space="0"/>
            </w:tcBorders>
          </w:tcPr>
          <w:p w14:paraId="34B2781B"/>
        </w:tc>
        <w:tc>
          <w:tcPr>
            <w:tcW w:w="6201" w:type="dxa"/>
            <w:tcBorders>
              <w:bottom w:val="single" w:color="000000" w:sz="2" w:space="0"/>
            </w:tcBorders>
          </w:tcPr>
          <w:p w14:paraId="0A270696">
            <w:pPr>
              <w:pStyle w:val="9"/>
              <w:spacing w:before="27" w:line="194" w:lineRule="auto"/>
              <w:rPr>
                <w:lang w:eastAsia="zh-CN"/>
              </w:rPr>
            </w:pPr>
            <w:r>
              <w:rPr>
                <w:spacing w:val="-3"/>
                <w:lang w:eastAsia="zh-CN"/>
              </w:rPr>
              <w:t>服务热线有关</w:t>
            </w:r>
            <w:r>
              <w:rPr>
                <w:rFonts w:hint="eastAsia"/>
                <w:spacing w:val="-3"/>
                <w:lang w:eastAsia="zh-CN"/>
              </w:rPr>
              <w:t>供水</w:t>
            </w:r>
            <w:r>
              <w:rPr>
                <w:spacing w:val="-3"/>
                <w:lang w:eastAsia="zh-CN"/>
              </w:rPr>
              <w:t>故障（如管道漏</w:t>
            </w:r>
            <w:r>
              <w:rPr>
                <w:rFonts w:hint="eastAsia"/>
                <w:spacing w:val="-3"/>
                <w:lang w:eastAsia="zh-CN"/>
              </w:rPr>
              <w:t>水</w:t>
            </w:r>
            <w:r>
              <w:rPr>
                <w:spacing w:val="-3"/>
                <w:lang w:eastAsia="zh-CN"/>
              </w:rPr>
              <w:t>、</w:t>
            </w:r>
            <w:r>
              <w:rPr>
                <w:rFonts w:hint="eastAsia"/>
                <w:spacing w:val="-3"/>
                <w:lang w:eastAsia="zh-CN"/>
              </w:rPr>
              <w:t>水</w:t>
            </w:r>
            <w:r>
              <w:rPr>
                <w:spacing w:val="-3"/>
                <w:lang w:eastAsia="zh-CN"/>
              </w:rPr>
              <w:t>表故</w:t>
            </w:r>
            <w:r>
              <w:rPr>
                <w:spacing w:val="-2"/>
                <w:lang w:eastAsia="zh-CN"/>
              </w:rPr>
              <w:t>障等</w:t>
            </w:r>
            <w:r>
              <w:rPr>
                <w:rFonts w:hint="eastAsia"/>
                <w:spacing w:val="-2"/>
                <w:lang w:eastAsia="zh-CN"/>
              </w:rPr>
              <w:t>）</w:t>
            </w:r>
            <w:r>
              <w:rPr>
                <w:spacing w:val="-2"/>
                <w:lang w:eastAsia="zh-CN"/>
              </w:rPr>
              <w:t>的问题反映率（</w:t>
            </w:r>
            <w:r>
              <w:rPr>
                <w:rFonts w:ascii="Times New Roman" w:hAnsi="Times New Roman" w:eastAsia="Times New Roman" w:cs="Times New Roman"/>
                <w:spacing w:val="-2"/>
                <w:lang w:eastAsia="zh-CN"/>
              </w:rPr>
              <w:t>CF</w:t>
            </w:r>
            <w:r>
              <w:rPr>
                <w:rFonts w:ascii="Times New Roman" w:hAnsi="Times New Roman" w:eastAsia="Times New Roman" w:cs="Times New Roman"/>
                <w:spacing w:val="-2"/>
                <w:position w:val="-1"/>
                <w:sz w:val="15"/>
                <w:szCs w:val="15"/>
                <w:lang w:eastAsia="zh-CN"/>
              </w:rPr>
              <w:t>3</w:t>
            </w:r>
            <w:r>
              <w:rPr>
                <w:spacing w:val="-2"/>
                <w:lang w:eastAsia="zh-CN"/>
              </w:rPr>
              <w:t>）</w:t>
            </w:r>
          </w:p>
        </w:tc>
        <w:tc>
          <w:tcPr>
            <w:tcW w:w="1957" w:type="dxa"/>
            <w:tcBorders>
              <w:bottom w:val="single" w:color="000000" w:sz="2" w:space="0"/>
              <w:right w:val="single" w:color="000000" w:sz="10" w:space="0"/>
            </w:tcBorders>
            <w:vAlign w:val="center"/>
          </w:tcPr>
          <w:p w14:paraId="55FA5844">
            <w:pPr>
              <w:spacing w:before="247" w:line="188" w:lineRule="auto"/>
              <w:ind w:left="826"/>
              <w:jc w:val="right"/>
              <w:rPr>
                <w:rFonts w:ascii="Times New Roman" w:hAnsi="Times New Roman" w:eastAsia="Times New Roman" w:cs="Times New Roman"/>
                <w:sz w:val="24"/>
                <w:szCs w:val="24"/>
              </w:rPr>
            </w:pPr>
            <w:r>
              <w:rPr>
                <w:rFonts w:hint="eastAsia" w:ascii="等线" w:hAnsi="等线" w:eastAsia="等线"/>
                <w:sz w:val="22"/>
                <w:szCs w:val="22"/>
              </w:rPr>
              <w:t>100.00</w:t>
            </w:r>
          </w:p>
        </w:tc>
      </w:tr>
      <w:tr w14:paraId="0D6EF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27" w:type="dxa"/>
            <w:vMerge w:val="restart"/>
            <w:tcBorders>
              <w:top w:val="single" w:color="000000" w:sz="2" w:space="0"/>
              <w:left w:val="single" w:color="000000" w:sz="2" w:space="0"/>
              <w:bottom w:val="single" w:color="000000" w:sz="2" w:space="0"/>
              <w:right w:val="single" w:color="000000" w:sz="2" w:space="0"/>
            </w:tcBorders>
          </w:tcPr>
          <w:p w14:paraId="1AA613B9">
            <w:pPr>
              <w:spacing w:line="261" w:lineRule="auto"/>
            </w:pPr>
          </w:p>
          <w:p w14:paraId="56A87E2F">
            <w:pPr>
              <w:pStyle w:val="9"/>
              <w:spacing w:before="78" w:line="229" w:lineRule="auto"/>
              <w:ind w:right="205" w:firstLine="240" w:firstLineChars="100"/>
              <w:jc w:val="both"/>
              <w:rPr>
                <w:rFonts w:hint="eastAsia"/>
                <w:lang w:val="en-US" w:eastAsia="zh-CN"/>
              </w:rPr>
            </w:pPr>
          </w:p>
          <w:p w14:paraId="0B7FFABD">
            <w:pPr>
              <w:pStyle w:val="9"/>
              <w:spacing w:before="78" w:line="229" w:lineRule="auto"/>
              <w:ind w:right="205" w:firstLine="240" w:firstLineChars="100"/>
              <w:jc w:val="both"/>
              <w:rPr>
                <w:rFonts w:hint="eastAsia"/>
                <w:lang w:val="en-US" w:eastAsia="zh-CN"/>
              </w:rPr>
            </w:pPr>
            <w:r>
              <w:rPr>
                <w:rFonts w:hint="eastAsia"/>
                <w:lang w:val="en-US" w:eastAsia="zh-CN"/>
              </w:rPr>
              <w:t>修正</w:t>
            </w:r>
          </w:p>
          <w:p w14:paraId="12A45ABC">
            <w:pPr>
              <w:pStyle w:val="9"/>
              <w:spacing w:before="78" w:line="229" w:lineRule="auto"/>
              <w:ind w:right="205"/>
              <w:jc w:val="center"/>
              <w:rPr>
                <w:rFonts w:hint="default" w:eastAsia="宋体"/>
                <w:lang w:val="en-US" w:eastAsia="zh-CN"/>
              </w:rPr>
            </w:pPr>
            <w:r>
              <w:rPr>
                <w:rFonts w:hint="eastAsia"/>
                <w:lang w:val="en-US" w:eastAsia="zh-CN"/>
              </w:rPr>
              <w:t>指标</w:t>
            </w:r>
          </w:p>
        </w:tc>
        <w:tc>
          <w:tcPr>
            <w:tcW w:w="6201" w:type="dxa"/>
            <w:tcBorders>
              <w:top w:val="single" w:color="000000" w:sz="2" w:space="0"/>
              <w:left w:val="single" w:color="000000" w:sz="2" w:space="0"/>
              <w:bottom w:val="single" w:color="000000" w:sz="2" w:space="0"/>
              <w:right w:val="single" w:color="000000" w:sz="2" w:space="0"/>
            </w:tcBorders>
          </w:tcPr>
          <w:p w14:paraId="07A94AE9">
            <w:pPr>
              <w:pStyle w:val="9"/>
              <w:spacing w:before="126" w:line="210" w:lineRule="auto"/>
              <w:jc w:val="center"/>
              <w:rPr>
                <w:lang w:eastAsia="zh-CN"/>
              </w:rPr>
            </w:pPr>
            <w:r>
              <w:rPr>
                <w:rFonts w:hint="eastAsia"/>
                <w:spacing w:val="-1"/>
                <w:lang w:eastAsia="zh-CN"/>
              </w:rPr>
              <w:t>政府等相关部门公布的管网水质合格率（</w:t>
            </w:r>
            <w:r>
              <w:rPr>
                <w:rFonts w:hint="eastAsia"/>
                <w:spacing w:val="-1"/>
                <w:lang w:val="en-US" w:eastAsia="zh-CN"/>
              </w:rPr>
              <w:t>XZ21</w:t>
            </w:r>
            <w:r>
              <w:rPr>
                <w:rFonts w:hint="eastAsia"/>
                <w:spacing w:val="-1"/>
                <w:lang w:eastAsia="zh-CN"/>
              </w:rPr>
              <w:t>）</w:t>
            </w:r>
          </w:p>
        </w:tc>
        <w:tc>
          <w:tcPr>
            <w:tcW w:w="1957" w:type="dxa"/>
            <w:tcBorders>
              <w:top w:val="single" w:color="000000" w:sz="2" w:space="0"/>
              <w:left w:val="single" w:color="000000" w:sz="2" w:space="0"/>
              <w:bottom w:val="single" w:color="000000" w:sz="2" w:space="0"/>
              <w:right w:val="single" w:color="000000" w:sz="2" w:space="0"/>
            </w:tcBorders>
            <w:vAlign w:val="center"/>
          </w:tcPr>
          <w:p w14:paraId="356A2F3A">
            <w:pPr>
              <w:spacing w:before="167" w:line="188" w:lineRule="auto"/>
              <w:ind w:left="724"/>
              <w:jc w:val="right"/>
              <w:rPr>
                <w:rFonts w:ascii="Times New Roman" w:hAnsi="Times New Roman" w:eastAsia="Times New Roman" w:cs="Times New Roman"/>
                <w:sz w:val="24"/>
                <w:szCs w:val="24"/>
              </w:rPr>
            </w:pPr>
            <w:r>
              <w:rPr>
                <w:rFonts w:hint="eastAsia" w:ascii="等线" w:hAnsi="等线" w:eastAsia="等线"/>
                <w:sz w:val="22"/>
                <w:szCs w:val="22"/>
              </w:rPr>
              <w:t>100.00</w:t>
            </w:r>
          </w:p>
        </w:tc>
      </w:tr>
      <w:tr w14:paraId="7AD3A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27" w:type="dxa"/>
            <w:vMerge w:val="continue"/>
            <w:tcBorders>
              <w:top w:val="single" w:color="000000" w:sz="2" w:space="0"/>
              <w:left w:val="single" w:color="000000" w:sz="2" w:space="0"/>
              <w:bottom w:val="single" w:color="000000" w:sz="2" w:space="0"/>
              <w:right w:val="single" w:color="000000" w:sz="2" w:space="0"/>
            </w:tcBorders>
          </w:tcPr>
          <w:p w14:paraId="0383F837"/>
        </w:tc>
        <w:tc>
          <w:tcPr>
            <w:tcW w:w="6201" w:type="dxa"/>
            <w:tcBorders>
              <w:top w:val="single" w:color="000000" w:sz="2" w:space="0"/>
              <w:left w:val="single" w:color="000000" w:sz="2" w:space="0"/>
              <w:bottom w:val="single" w:color="000000" w:sz="2" w:space="0"/>
              <w:right w:val="single" w:color="000000" w:sz="2" w:space="0"/>
            </w:tcBorders>
          </w:tcPr>
          <w:p w14:paraId="214C153D">
            <w:pPr>
              <w:pStyle w:val="9"/>
              <w:spacing w:before="126" w:line="210" w:lineRule="auto"/>
              <w:ind w:firstLine="480" w:firstLineChars="200"/>
              <w:rPr>
                <w:lang w:eastAsia="zh-CN"/>
              </w:rPr>
            </w:pPr>
            <w:r>
              <w:rPr>
                <w:rFonts w:hint="eastAsia"/>
                <w:lang w:eastAsia="zh-CN"/>
              </w:rPr>
              <w:t>政府等相关部门公布的管网压力合格率（</w:t>
            </w:r>
            <w:r>
              <w:rPr>
                <w:rFonts w:hint="eastAsia"/>
                <w:lang w:val="en-US" w:eastAsia="zh-CN"/>
              </w:rPr>
              <w:t>XZ22</w:t>
            </w:r>
            <w:r>
              <w:rPr>
                <w:rFonts w:hint="eastAsia"/>
                <w:lang w:eastAsia="zh-CN"/>
              </w:rPr>
              <w:t>）</w:t>
            </w:r>
          </w:p>
        </w:tc>
        <w:tc>
          <w:tcPr>
            <w:tcW w:w="1957" w:type="dxa"/>
            <w:tcBorders>
              <w:top w:val="single" w:color="000000" w:sz="2" w:space="0"/>
              <w:left w:val="single" w:color="000000" w:sz="2" w:space="0"/>
              <w:bottom w:val="single" w:color="000000" w:sz="2" w:space="0"/>
              <w:right w:val="single" w:color="000000" w:sz="2" w:space="0"/>
            </w:tcBorders>
            <w:vAlign w:val="center"/>
          </w:tcPr>
          <w:p w14:paraId="2A68586F">
            <w:pPr>
              <w:spacing w:before="167" w:line="188" w:lineRule="auto"/>
              <w:ind w:left="826"/>
              <w:jc w:val="right"/>
              <w:rPr>
                <w:rFonts w:ascii="Times New Roman" w:hAnsi="Times New Roman" w:eastAsia="Times New Roman" w:cs="Times New Roman"/>
                <w:sz w:val="24"/>
                <w:szCs w:val="24"/>
              </w:rPr>
            </w:pPr>
            <w:r>
              <w:rPr>
                <w:rFonts w:hint="eastAsia" w:ascii="等线" w:hAnsi="等线" w:eastAsia="等线"/>
                <w:sz w:val="22"/>
                <w:szCs w:val="22"/>
              </w:rPr>
              <w:t>100.00</w:t>
            </w:r>
          </w:p>
        </w:tc>
      </w:tr>
      <w:tr w14:paraId="6786B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27" w:type="dxa"/>
            <w:vMerge w:val="continue"/>
            <w:tcBorders>
              <w:top w:val="single" w:color="000000" w:sz="2" w:space="0"/>
              <w:left w:val="single" w:color="000000" w:sz="2" w:space="0"/>
              <w:bottom w:val="single" w:color="000000" w:sz="2" w:space="0"/>
              <w:right w:val="single" w:color="000000" w:sz="2" w:space="0"/>
            </w:tcBorders>
          </w:tcPr>
          <w:p w14:paraId="11715667"/>
        </w:tc>
        <w:tc>
          <w:tcPr>
            <w:tcW w:w="6201" w:type="dxa"/>
            <w:tcBorders>
              <w:top w:val="single" w:color="000000" w:sz="2" w:space="0"/>
              <w:left w:val="single" w:color="000000" w:sz="2" w:space="0"/>
              <w:bottom w:val="single" w:color="000000" w:sz="2" w:space="0"/>
              <w:right w:val="single" w:color="000000" w:sz="2" w:space="0"/>
            </w:tcBorders>
          </w:tcPr>
          <w:p w14:paraId="1A5DE75B">
            <w:pPr>
              <w:pStyle w:val="9"/>
              <w:spacing w:before="126" w:line="212" w:lineRule="auto"/>
              <w:ind w:left="2077"/>
            </w:pPr>
            <w:r>
              <w:rPr>
                <w:rFonts w:hint="eastAsia"/>
              </w:rPr>
              <w:t>运行负荷率</w:t>
            </w:r>
            <w:r>
              <w:rPr>
                <w:rFonts w:hint="eastAsia"/>
                <w:spacing w:val="-1"/>
                <w:lang w:eastAsia="zh-CN"/>
              </w:rPr>
              <w:t>（</w:t>
            </w:r>
            <w:r>
              <w:rPr>
                <w:rFonts w:hint="eastAsia"/>
                <w:spacing w:val="-1"/>
                <w:lang w:val="en-US" w:eastAsia="zh-CN"/>
              </w:rPr>
              <w:t>XZ31</w:t>
            </w:r>
            <w:r>
              <w:rPr>
                <w:rFonts w:hint="eastAsia"/>
                <w:spacing w:val="-1"/>
                <w:lang w:eastAsia="zh-CN"/>
              </w:rPr>
              <w:t>）</w:t>
            </w:r>
          </w:p>
        </w:tc>
        <w:tc>
          <w:tcPr>
            <w:tcW w:w="1957" w:type="dxa"/>
            <w:tcBorders>
              <w:top w:val="single" w:color="000000" w:sz="2" w:space="0"/>
              <w:left w:val="single" w:color="000000" w:sz="2" w:space="0"/>
              <w:bottom w:val="single" w:color="000000" w:sz="2" w:space="0"/>
              <w:right w:val="single" w:color="000000" w:sz="2" w:space="0"/>
            </w:tcBorders>
            <w:vAlign w:val="center"/>
          </w:tcPr>
          <w:p w14:paraId="11739045">
            <w:pPr>
              <w:spacing w:before="167" w:line="188" w:lineRule="auto"/>
              <w:ind w:left="826"/>
              <w:jc w:val="right"/>
              <w:rPr>
                <w:rFonts w:ascii="Times New Roman" w:hAnsi="Times New Roman" w:eastAsia="Times New Roman" w:cs="Times New Roman"/>
                <w:sz w:val="24"/>
                <w:szCs w:val="24"/>
              </w:rPr>
            </w:pPr>
            <w:r>
              <w:rPr>
                <w:rFonts w:hint="eastAsia" w:ascii="等线" w:hAnsi="等线" w:eastAsia="等线"/>
                <w:sz w:val="22"/>
                <w:szCs w:val="22"/>
              </w:rPr>
              <w:t>100.00</w:t>
            </w:r>
          </w:p>
        </w:tc>
      </w:tr>
      <w:tr w14:paraId="26599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127" w:type="dxa"/>
            <w:vMerge w:val="continue"/>
            <w:tcBorders>
              <w:top w:val="single" w:color="000000" w:sz="2" w:space="0"/>
              <w:left w:val="single" w:color="000000" w:sz="2" w:space="0"/>
              <w:bottom w:val="single" w:color="000000" w:sz="2" w:space="0"/>
              <w:right w:val="single" w:color="000000" w:sz="2" w:space="0"/>
            </w:tcBorders>
          </w:tcPr>
          <w:p w14:paraId="24B54D5B"/>
        </w:tc>
        <w:tc>
          <w:tcPr>
            <w:tcW w:w="6201" w:type="dxa"/>
            <w:tcBorders>
              <w:top w:val="single" w:color="000000" w:sz="2" w:space="0"/>
              <w:left w:val="single" w:color="000000" w:sz="2" w:space="0"/>
              <w:bottom w:val="single" w:color="000000" w:sz="2" w:space="0"/>
              <w:right w:val="single" w:color="000000" w:sz="2" w:space="0"/>
            </w:tcBorders>
          </w:tcPr>
          <w:p w14:paraId="5F06FFC4">
            <w:pPr>
              <w:pStyle w:val="9"/>
              <w:spacing w:before="129" w:line="210" w:lineRule="auto"/>
              <w:ind w:firstLine="2160" w:firstLineChars="900"/>
              <w:rPr>
                <w:lang w:eastAsia="zh-CN"/>
              </w:rPr>
            </w:pPr>
            <w:r>
              <w:rPr>
                <w:rFonts w:hint="eastAsia"/>
                <w:lang w:eastAsia="zh-CN"/>
              </w:rPr>
              <w:t>原水保证率</w:t>
            </w:r>
            <w:r>
              <w:rPr>
                <w:rFonts w:hint="eastAsia"/>
                <w:spacing w:val="-1"/>
                <w:lang w:eastAsia="zh-CN"/>
              </w:rPr>
              <w:t>（</w:t>
            </w:r>
            <w:r>
              <w:rPr>
                <w:rFonts w:hint="eastAsia"/>
                <w:spacing w:val="-1"/>
                <w:lang w:val="en-US" w:eastAsia="zh-CN"/>
              </w:rPr>
              <w:t>XZ41</w:t>
            </w:r>
            <w:r>
              <w:rPr>
                <w:rFonts w:hint="eastAsia"/>
                <w:spacing w:val="-1"/>
                <w:lang w:eastAsia="zh-CN"/>
              </w:rPr>
              <w:t>）</w:t>
            </w:r>
          </w:p>
        </w:tc>
        <w:tc>
          <w:tcPr>
            <w:tcW w:w="1957" w:type="dxa"/>
            <w:tcBorders>
              <w:top w:val="single" w:color="000000" w:sz="2" w:space="0"/>
              <w:left w:val="single" w:color="000000" w:sz="2" w:space="0"/>
              <w:bottom w:val="single" w:color="000000" w:sz="2" w:space="0"/>
              <w:right w:val="single" w:color="000000" w:sz="2" w:space="0"/>
            </w:tcBorders>
            <w:vAlign w:val="center"/>
          </w:tcPr>
          <w:p w14:paraId="743257BA">
            <w:pPr>
              <w:spacing w:before="170" w:line="188" w:lineRule="auto"/>
              <w:ind w:left="826"/>
              <w:jc w:val="right"/>
              <w:rPr>
                <w:rFonts w:ascii="Times New Roman" w:hAnsi="Times New Roman" w:eastAsia="Times New Roman" w:cs="Times New Roman"/>
                <w:sz w:val="24"/>
                <w:szCs w:val="24"/>
              </w:rPr>
            </w:pPr>
            <w:r>
              <w:rPr>
                <w:rFonts w:hint="eastAsia" w:ascii="等线" w:hAnsi="等线" w:eastAsia="等线"/>
                <w:sz w:val="22"/>
                <w:szCs w:val="22"/>
              </w:rPr>
              <w:t>100.00</w:t>
            </w:r>
          </w:p>
        </w:tc>
      </w:tr>
    </w:tbl>
    <w:p w14:paraId="369E32BD">
      <w:pPr>
        <w:pStyle w:val="2"/>
        <w:spacing w:line="310" w:lineRule="auto"/>
        <w:rPr>
          <w:lang w:eastAsia="zh-CN"/>
        </w:rPr>
      </w:pPr>
    </w:p>
    <w:p w14:paraId="28BF06C4">
      <w:pPr>
        <w:pStyle w:val="2"/>
        <w:spacing w:line="311" w:lineRule="auto"/>
        <w:rPr>
          <w:lang w:eastAsia="zh-CN"/>
        </w:rPr>
      </w:pPr>
    </w:p>
    <w:p w14:paraId="5B3EBD6E">
      <w:pPr>
        <w:spacing w:before="91" w:line="222" w:lineRule="auto"/>
        <w:ind w:left="129"/>
        <w:outlineLvl w:val="1"/>
        <w:rPr>
          <w:rFonts w:ascii="黑体" w:hAnsi="黑体" w:eastAsia="黑体" w:cs="黑体"/>
          <w:sz w:val="28"/>
          <w:szCs w:val="28"/>
          <w:lang w:eastAsia="zh-CN"/>
        </w:rPr>
      </w:pPr>
      <w:bookmarkStart w:id="42" w:name="bookmark23"/>
      <w:bookmarkEnd w:id="42"/>
      <w:bookmarkStart w:id="43" w:name="_Toc17076"/>
      <w:r>
        <w:rPr>
          <w:rFonts w:ascii="Times New Roman" w:hAnsi="Times New Roman" w:eastAsia="Times New Roman" w:cs="Times New Roman"/>
          <w:b/>
          <w:bCs/>
          <w:spacing w:val="-2"/>
          <w:sz w:val="28"/>
          <w:szCs w:val="28"/>
          <w:lang w:eastAsia="zh-CN"/>
        </w:rPr>
        <w:t xml:space="preserve">4.2  </w:t>
      </w:r>
      <w:r>
        <w:rPr>
          <w:rFonts w:ascii="黑体" w:hAnsi="黑体" w:eastAsia="黑体" w:cs="黑体"/>
          <w:b/>
          <w:bCs/>
          <w:spacing w:val="-2"/>
          <w:sz w:val="28"/>
          <w:szCs w:val="28"/>
          <w:lang w:eastAsia="zh-CN"/>
        </w:rPr>
        <w:t>结论与建议</w:t>
      </w:r>
      <w:bookmarkEnd w:id="43"/>
    </w:p>
    <w:p w14:paraId="5A3C4170">
      <w:pPr>
        <w:spacing w:before="217" w:line="289" w:lineRule="auto"/>
        <w:ind w:left="131" w:right="228" w:firstLine="583"/>
        <w:rPr>
          <w:rFonts w:ascii="宋体" w:hAnsi="宋体" w:eastAsia="宋体" w:cs="宋体"/>
          <w:sz w:val="28"/>
          <w:szCs w:val="28"/>
          <w:lang w:eastAsia="zh-CN"/>
        </w:rPr>
      </w:pPr>
      <w:r>
        <w:rPr>
          <w:rFonts w:ascii="Times New Roman" w:hAnsi="Times New Roman" w:eastAsia="Times New Roman" w:cs="Times New Roman"/>
          <w:sz w:val="28"/>
          <w:szCs w:val="28"/>
          <w:lang w:eastAsia="zh-CN"/>
        </w:rPr>
        <w:t>1</w:t>
      </w:r>
      <w:r>
        <w:rPr>
          <w:rFonts w:ascii="宋体" w:hAnsi="宋体" w:eastAsia="宋体" w:cs="宋体"/>
          <w:sz w:val="28"/>
          <w:szCs w:val="28"/>
          <w:lang w:eastAsia="zh-CN"/>
        </w:rPr>
        <w:t>）根据对</w:t>
      </w:r>
      <w:r>
        <w:rPr>
          <w:rFonts w:hint="eastAsia" w:ascii="宋体" w:hAnsi="宋体" w:eastAsia="宋体" w:cs="宋体"/>
          <w:sz w:val="28"/>
          <w:szCs w:val="28"/>
          <w:lang w:eastAsia="zh-CN"/>
        </w:rPr>
        <w:t>霍邱县自来水有限责任公司</w:t>
      </w:r>
      <w:r>
        <w:rPr>
          <w:rFonts w:ascii="Times New Roman" w:hAnsi="Times New Roman" w:eastAsia="Times New Roman" w:cs="Times New Roman"/>
          <w:sz w:val="28"/>
          <w:szCs w:val="28"/>
          <w:lang w:eastAsia="zh-CN"/>
        </w:rPr>
        <w:t xml:space="preserve">2024 </w:t>
      </w:r>
      <w:r>
        <w:rPr>
          <w:rFonts w:ascii="宋体" w:hAnsi="宋体" w:eastAsia="宋体" w:cs="宋体"/>
          <w:sz w:val="28"/>
          <w:szCs w:val="28"/>
          <w:lang w:eastAsia="zh-CN"/>
        </w:rPr>
        <w:t>年</w:t>
      </w:r>
      <w:r>
        <w:rPr>
          <w:rFonts w:hint="eastAsia" w:ascii="宋体" w:hAnsi="宋体" w:eastAsia="宋体" w:cs="宋体"/>
          <w:sz w:val="28"/>
          <w:szCs w:val="28"/>
          <w:lang w:val="en-US" w:eastAsia="zh-CN"/>
        </w:rPr>
        <w:t>1</w:t>
      </w:r>
      <w:r>
        <w:rPr>
          <w:rFonts w:ascii="宋体" w:hAnsi="宋体" w:eastAsia="宋体" w:cs="宋体"/>
          <w:spacing w:val="-34"/>
          <w:sz w:val="28"/>
          <w:szCs w:val="28"/>
          <w:lang w:eastAsia="zh-CN"/>
        </w:rPr>
        <w:t>月</w:t>
      </w:r>
      <w:r>
        <w:rPr>
          <w:rFonts w:ascii="宋体" w:hAnsi="宋体" w:eastAsia="宋体" w:cs="宋体"/>
          <w:sz w:val="28"/>
          <w:szCs w:val="28"/>
          <w:lang w:eastAsia="zh-CN"/>
        </w:rPr>
        <w:t>用户端可靠性</w:t>
      </w:r>
      <w:r>
        <w:rPr>
          <w:rFonts w:ascii="宋体" w:hAnsi="宋体" w:eastAsia="宋体" w:cs="宋体"/>
          <w:spacing w:val="-1"/>
          <w:sz w:val="28"/>
          <w:szCs w:val="28"/>
          <w:lang w:eastAsia="zh-CN"/>
        </w:rPr>
        <w:t>进行评价，基本评价指标总得分为</w:t>
      </w:r>
      <w:r>
        <w:rPr>
          <w:rFonts w:hint="eastAsia" w:ascii="宋体" w:hAnsi="宋体" w:eastAsia="宋体" w:cs="宋体"/>
          <w:spacing w:val="-1"/>
          <w:sz w:val="28"/>
          <w:szCs w:val="28"/>
          <w:lang w:val="en-US" w:eastAsia="zh-CN"/>
        </w:rPr>
        <w:t>为100</w:t>
      </w:r>
      <w:r>
        <w:rPr>
          <w:rFonts w:ascii="宋体" w:hAnsi="宋体" w:eastAsia="宋体" w:cs="宋体"/>
          <w:spacing w:val="-1"/>
          <w:sz w:val="28"/>
          <w:szCs w:val="28"/>
          <w:lang w:eastAsia="zh-CN"/>
        </w:rPr>
        <w:t>分。</w:t>
      </w:r>
    </w:p>
    <w:p w14:paraId="212CE037">
      <w:pPr>
        <w:spacing w:before="213" w:line="220" w:lineRule="auto"/>
        <w:ind w:left="687"/>
        <w:rPr>
          <w:rFonts w:ascii="宋体" w:hAnsi="宋体" w:eastAsia="宋体" w:cs="宋体"/>
          <w:sz w:val="28"/>
          <w:szCs w:val="28"/>
          <w:lang w:eastAsia="zh-CN"/>
        </w:rPr>
      </w:pPr>
      <w:r>
        <w:rPr>
          <w:rFonts w:ascii="Times New Roman" w:hAnsi="Times New Roman" w:eastAsia="Times New Roman" w:cs="Times New Roman"/>
          <w:spacing w:val="-5"/>
          <w:sz w:val="28"/>
          <w:szCs w:val="28"/>
          <w:lang w:eastAsia="zh-CN"/>
        </w:rPr>
        <w:t>2</w:t>
      </w:r>
      <w:r>
        <w:rPr>
          <w:rFonts w:ascii="宋体" w:hAnsi="宋体" w:eastAsia="宋体" w:cs="宋体"/>
          <w:spacing w:val="-5"/>
          <w:sz w:val="28"/>
          <w:szCs w:val="28"/>
          <w:lang w:eastAsia="zh-CN"/>
        </w:rPr>
        <w:t>）</w:t>
      </w:r>
      <w:r>
        <w:rPr>
          <w:rFonts w:hint="eastAsia" w:ascii="宋体" w:hAnsi="宋体" w:eastAsia="宋体" w:cs="宋体"/>
          <w:spacing w:val="-5"/>
          <w:sz w:val="28"/>
          <w:szCs w:val="28"/>
          <w:lang w:eastAsia="zh-CN"/>
        </w:rPr>
        <w:t>霍邱县自来水有限责任公司</w:t>
      </w:r>
      <w:r>
        <w:rPr>
          <w:rFonts w:ascii="Times New Roman" w:hAnsi="Times New Roman" w:eastAsia="Times New Roman" w:cs="Times New Roman"/>
          <w:spacing w:val="-5"/>
          <w:sz w:val="28"/>
          <w:szCs w:val="28"/>
          <w:lang w:eastAsia="zh-CN"/>
        </w:rPr>
        <w:t xml:space="preserve">2024 </w:t>
      </w:r>
      <w:r>
        <w:rPr>
          <w:rFonts w:ascii="宋体" w:hAnsi="宋体" w:eastAsia="宋体" w:cs="宋体"/>
          <w:spacing w:val="-5"/>
          <w:sz w:val="28"/>
          <w:szCs w:val="28"/>
          <w:lang w:eastAsia="zh-CN"/>
        </w:rPr>
        <w:t>年</w:t>
      </w:r>
      <w:r>
        <w:rPr>
          <w:rFonts w:hint="eastAsia" w:ascii="宋体" w:hAnsi="宋体" w:eastAsia="宋体" w:cs="宋体"/>
          <w:spacing w:val="-5"/>
          <w:sz w:val="28"/>
          <w:szCs w:val="28"/>
          <w:lang w:val="en-US" w:eastAsia="zh-CN"/>
        </w:rPr>
        <w:t>1</w:t>
      </w:r>
      <w:r>
        <w:rPr>
          <w:rFonts w:ascii="宋体" w:hAnsi="宋体" w:eastAsia="宋体" w:cs="宋体"/>
          <w:spacing w:val="-20"/>
          <w:sz w:val="28"/>
          <w:szCs w:val="28"/>
          <w:lang w:eastAsia="zh-CN"/>
        </w:rPr>
        <w:t>月</w:t>
      </w:r>
      <w:r>
        <w:rPr>
          <w:rFonts w:ascii="宋体" w:hAnsi="宋体" w:eastAsia="宋体" w:cs="宋体"/>
          <w:spacing w:val="-5"/>
          <w:sz w:val="28"/>
          <w:szCs w:val="28"/>
          <w:lang w:eastAsia="zh-CN"/>
        </w:rPr>
        <w:t>共发生停</w:t>
      </w:r>
      <w:r>
        <w:rPr>
          <w:rFonts w:hint="eastAsia" w:ascii="宋体" w:hAnsi="宋体" w:eastAsia="宋体" w:cs="宋体"/>
          <w:spacing w:val="-5"/>
          <w:sz w:val="28"/>
          <w:szCs w:val="28"/>
          <w:lang w:eastAsia="zh-CN"/>
        </w:rPr>
        <w:t>水</w:t>
      </w:r>
      <w:r>
        <w:rPr>
          <w:rFonts w:ascii="宋体" w:hAnsi="宋体" w:eastAsia="宋体" w:cs="宋体"/>
          <w:spacing w:val="-5"/>
          <w:sz w:val="28"/>
          <w:szCs w:val="28"/>
          <w:lang w:eastAsia="zh-CN"/>
        </w:rPr>
        <w:t>事件</w:t>
      </w:r>
      <w:r>
        <w:rPr>
          <w:rFonts w:hint="eastAsia" w:ascii="宋体" w:hAnsi="宋体" w:eastAsia="宋体" w:cs="宋体"/>
          <w:spacing w:val="-5"/>
          <w:sz w:val="28"/>
          <w:szCs w:val="28"/>
          <w:lang w:val="en-US" w:eastAsia="zh-CN"/>
        </w:rPr>
        <w:t>0</w:t>
      </w:r>
      <w:r>
        <w:rPr>
          <w:rFonts w:ascii="宋体" w:hAnsi="宋体" w:eastAsia="宋体" w:cs="宋体"/>
          <w:spacing w:val="-5"/>
          <w:sz w:val="28"/>
          <w:szCs w:val="28"/>
          <w:lang w:eastAsia="zh-CN"/>
        </w:rPr>
        <w:t>次，</w:t>
      </w:r>
    </w:p>
    <w:p w14:paraId="03B2DCA4">
      <w:pPr>
        <w:spacing w:line="220" w:lineRule="auto"/>
        <w:rPr>
          <w:rFonts w:ascii="宋体" w:hAnsi="宋体" w:eastAsia="宋体" w:cs="宋体"/>
          <w:sz w:val="28"/>
          <w:szCs w:val="28"/>
          <w:lang w:eastAsia="zh-CN"/>
        </w:rPr>
        <w:sectPr>
          <w:footerReference r:id="rId17" w:type="default"/>
          <w:pgSz w:w="11906" w:h="16839"/>
          <w:pgMar w:top="1176" w:right="1299" w:bottom="1181" w:left="1295" w:header="863" w:footer="994" w:gutter="0"/>
          <w:pgBorders>
            <w:top w:val="none" w:sz="0" w:space="0"/>
            <w:left w:val="none" w:sz="0" w:space="0"/>
            <w:bottom w:val="none" w:sz="0" w:space="0"/>
            <w:right w:val="none" w:sz="0" w:space="0"/>
          </w:pgBorders>
          <w:pgNumType w:fmt="decimal"/>
          <w:cols w:space="720" w:num="1"/>
        </w:sectPr>
      </w:pPr>
    </w:p>
    <w:p w14:paraId="1E322D18">
      <w:pPr>
        <w:pStyle w:val="2"/>
        <w:spacing w:line="471" w:lineRule="auto"/>
        <w:rPr>
          <w:lang w:eastAsia="zh-CN"/>
        </w:rPr>
      </w:pPr>
    </w:p>
    <w:p w14:paraId="2B0537C8">
      <w:pPr>
        <w:spacing w:before="209" w:line="313" w:lineRule="auto"/>
        <w:ind w:left="11" w:right="107" w:firstLine="559"/>
        <w:rPr>
          <w:rFonts w:ascii="宋体" w:hAnsi="宋体" w:eastAsia="宋体" w:cs="宋体"/>
          <w:sz w:val="28"/>
          <w:szCs w:val="28"/>
          <w:lang w:eastAsia="zh-CN"/>
        </w:rPr>
      </w:pPr>
      <w:r>
        <w:rPr>
          <w:rFonts w:ascii="Times New Roman" w:hAnsi="Times New Roman" w:eastAsia="Times New Roman" w:cs="Times New Roman"/>
          <w:spacing w:val="-5"/>
          <w:sz w:val="28"/>
          <w:szCs w:val="28"/>
          <w:lang w:eastAsia="zh-CN"/>
        </w:rPr>
        <w:t>3</w:t>
      </w:r>
      <w:r>
        <w:rPr>
          <w:rFonts w:ascii="宋体" w:hAnsi="宋体" w:eastAsia="宋体" w:cs="宋体"/>
          <w:spacing w:val="-5"/>
          <w:sz w:val="28"/>
          <w:szCs w:val="28"/>
          <w:lang w:eastAsia="zh-CN"/>
        </w:rPr>
        <w:t>）</w:t>
      </w:r>
      <w:r>
        <w:rPr>
          <w:rFonts w:hint="eastAsia" w:ascii="宋体" w:hAnsi="宋体" w:eastAsia="宋体" w:cs="宋体"/>
          <w:spacing w:val="-5"/>
          <w:sz w:val="28"/>
          <w:szCs w:val="28"/>
          <w:lang w:eastAsia="zh-CN"/>
        </w:rPr>
        <w:t>霍邱县自来水有限责任公司</w:t>
      </w:r>
      <w:r>
        <w:rPr>
          <w:rFonts w:ascii="宋体" w:hAnsi="宋体" w:eastAsia="宋体" w:cs="宋体"/>
          <w:spacing w:val="-5"/>
          <w:sz w:val="28"/>
          <w:szCs w:val="28"/>
          <w:lang w:eastAsia="zh-CN"/>
        </w:rPr>
        <w:t>进一步加强</w:t>
      </w:r>
      <w:r>
        <w:rPr>
          <w:rFonts w:hint="eastAsia" w:ascii="宋体" w:hAnsi="宋体" w:eastAsia="宋体" w:cs="宋体"/>
          <w:spacing w:val="-5"/>
          <w:sz w:val="28"/>
          <w:szCs w:val="28"/>
          <w:lang w:eastAsia="zh-CN"/>
        </w:rPr>
        <w:t>供水</w:t>
      </w:r>
      <w:r>
        <w:rPr>
          <w:rFonts w:ascii="宋体" w:hAnsi="宋体" w:eastAsia="宋体" w:cs="宋体"/>
          <w:spacing w:val="-5"/>
          <w:sz w:val="28"/>
          <w:szCs w:val="28"/>
          <w:lang w:eastAsia="zh-CN"/>
        </w:rPr>
        <w:t>输配系统设备</w:t>
      </w:r>
      <w:r>
        <w:rPr>
          <w:rFonts w:ascii="宋体" w:hAnsi="宋体" w:eastAsia="宋体" w:cs="宋体"/>
          <w:spacing w:val="4"/>
          <w:sz w:val="28"/>
          <w:szCs w:val="28"/>
          <w:lang w:eastAsia="zh-CN"/>
        </w:rPr>
        <w:t xml:space="preserve"> </w:t>
      </w:r>
      <w:r>
        <w:rPr>
          <w:rFonts w:ascii="宋体" w:hAnsi="宋体" w:eastAsia="宋体" w:cs="宋体"/>
          <w:sz w:val="28"/>
          <w:szCs w:val="28"/>
          <w:lang w:eastAsia="zh-CN"/>
        </w:rPr>
        <w:t>运行维护管理；加强日常安全巡检工作，做好预</w:t>
      </w:r>
      <w:r>
        <w:rPr>
          <w:rFonts w:ascii="宋体" w:hAnsi="宋体" w:eastAsia="宋体" w:cs="宋体"/>
          <w:spacing w:val="-1"/>
          <w:sz w:val="28"/>
          <w:szCs w:val="28"/>
          <w:lang w:eastAsia="zh-CN"/>
        </w:rPr>
        <w:t>防性维护；全面保障用户用</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安全，提高用户端供</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的可靠性。</w:t>
      </w:r>
    </w:p>
    <w:sectPr>
      <w:footerReference r:id="rId18" w:type="default"/>
      <w:pgSz w:w="11906" w:h="16839"/>
      <w:pgMar w:top="1176" w:right="1417" w:bottom="1181" w:left="1418" w:header="863" w:footer="994"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FCFE3">
    <w:pPr>
      <w:spacing w:line="188" w:lineRule="auto"/>
      <w:ind w:left="4216"/>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3C1FF2">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D3C1FF2">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B9870">
    <w:pPr>
      <w:spacing w:line="184" w:lineRule="auto"/>
      <w:ind w:left="4489"/>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834A15">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12834A15">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68511">
    <w:pPr>
      <w:spacing w:line="184" w:lineRule="auto"/>
      <w:ind w:left="4577"/>
      <w:rPr>
        <w:rFonts w:hint="eastAsia" w:ascii="Times New Roman" w:hAnsi="Times New Roman" w:eastAsia="宋体" w:cs="Times New Roman"/>
        <w:sz w:val="20"/>
        <w:szCs w:val="20"/>
        <w:lang w:val="en-US" w:eastAsia="zh-CN"/>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91D66D">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1391D66D">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89C17">
    <w:pPr>
      <w:spacing w:line="184" w:lineRule="auto"/>
      <w:ind w:left="4577"/>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3C3B08">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F3C3B08">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92520">
    <w:pPr>
      <w:spacing w:line="184" w:lineRule="auto"/>
      <w:ind w:left="4455"/>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AAF80F">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08AAF80F">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0605F">
    <w:pPr>
      <w:spacing w:line="184" w:lineRule="auto"/>
      <w:ind w:left="4577"/>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9E87F1">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509E87F1">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3F32B">
    <w:pPr>
      <w:spacing w:line="184" w:lineRule="auto"/>
      <w:ind w:left="4455"/>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9AA474">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6E9AA474">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9A4C0">
    <w:pPr>
      <w:spacing w:line="184" w:lineRule="auto"/>
      <w:ind w:left="4505"/>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DD1DCD">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1DD1DCD">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FD7D2">
    <w:pPr>
      <w:spacing w:line="184" w:lineRule="auto"/>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68DF51">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168DF51">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EE480">
    <w:pPr>
      <w:spacing w:line="184" w:lineRule="auto"/>
      <w:ind w:left="4612"/>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7FFD87">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F7FFD87">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09ECA">
    <w:pPr>
      <w:spacing w:line="184" w:lineRule="auto"/>
      <w:ind w:left="4606"/>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D5C915">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49D5C915">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DD6BA">
    <w:pPr>
      <w:spacing w:line="181" w:lineRule="auto"/>
      <w:ind w:left="4491"/>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3C2ADD">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2B3C2ADD">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3E2CC">
    <w:pPr>
      <w:spacing w:line="184" w:lineRule="auto"/>
      <w:ind w:left="4490"/>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CEF806">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31CEF806">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102DA">
    <w:pPr>
      <w:spacing w:line="181" w:lineRule="auto"/>
      <w:ind w:left="4488"/>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F2D82F">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6F2D82F">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5D169">
    <w:pPr>
      <w:spacing w:line="184" w:lineRule="auto"/>
      <w:ind w:left="4493"/>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4AA227">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14AA227">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44827">
    <w:pPr>
      <w:pStyle w:val="4"/>
      <w:rPr>
        <w:lang w:eastAsia="zh-CN"/>
      </w:rPr>
    </w:pPr>
    <w:r>
      <w:rPr>
        <w:rFonts w:hint="eastAsia"/>
        <w:lang w:eastAsia="zh-CN"/>
      </w:rPr>
      <w:t>霍邱县自来水有限责任公司供水</w:t>
    </w:r>
    <w:r>
      <w:rPr>
        <w:lang w:eastAsia="zh-CN"/>
      </w:rPr>
      <w:t>供应系统用户端可靠性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yZWNkYjQxNDJiMWY3OGYzMzhlYTM0MGY4ZjU2NjAifQ=="/>
  </w:docVars>
  <w:rsids>
    <w:rsidRoot w:val="0070666F"/>
    <w:rsid w:val="00037C0F"/>
    <w:rsid w:val="00057907"/>
    <w:rsid w:val="000C1368"/>
    <w:rsid w:val="001F7F01"/>
    <w:rsid w:val="002003F7"/>
    <w:rsid w:val="0021723F"/>
    <w:rsid w:val="002335B0"/>
    <w:rsid w:val="00235B9D"/>
    <w:rsid w:val="002A5F20"/>
    <w:rsid w:val="002F59CD"/>
    <w:rsid w:val="002F6B47"/>
    <w:rsid w:val="00303DAA"/>
    <w:rsid w:val="00323056"/>
    <w:rsid w:val="0033787E"/>
    <w:rsid w:val="003711E5"/>
    <w:rsid w:val="00385EDB"/>
    <w:rsid w:val="00392D2C"/>
    <w:rsid w:val="00395956"/>
    <w:rsid w:val="003F7885"/>
    <w:rsid w:val="004D09E5"/>
    <w:rsid w:val="00547FBA"/>
    <w:rsid w:val="00574B99"/>
    <w:rsid w:val="005F7B01"/>
    <w:rsid w:val="00641026"/>
    <w:rsid w:val="006475DA"/>
    <w:rsid w:val="006542BB"/>
    <w:rsid w:val="00677ADC"/>
    <w:rsid w:val="00677B5F"/>
    <w:rsid w:val="0070666F"/>
    <w:rsid w:val="00720459"/>
    <w:rsid w:val="007422B8"/>
    <w:rsid w:val="00763964"/>
    <w:rsid w:val="007C14D4"/>
    <w:rsid w:val="00851D02"/>
    <w:rsid w:val="00946092"/>
    <w:rsid w:val="00974C85"/>
    <w:rsid w:val="009A00E4"/>
    <w:rsid w:val="009A7161"/>
    <w:rsid w:val="009B428B"/>
    <w:rsid w:val="00A1027D"/>
    <w:rsid w:val="00A434D6"/>
    <w:rsid w:val="00A50AE8"/>
    <w:rsid w:val="00A555D8"/>
    <w:rsid w:val="00A806EB"/>
    <w:rsid w:val="00A81922"/>
    <w:rsid w:val="00AF79CD"/>
    <w:rsid w:val="00B131ED"/>
    <w:rsid w:val="00B8084F"/>
    <w:rsid w:val="00BB7800"/>
    <w:rsid w:val="00C73457"/>
    <w:rsid w:val="00CD5AA5"/>
    <w:rsid w:val="00CE0B67"/>
    <w:rsid w:val="00D75B9E"/>
    <w:rsid w:val="00D95872"/>
    <w:rsid w:val="00E0093F"/>
    <w:rsid w:val="00E537FD"/>
    <w:rsid w:val="00E949DE"/>
    <w:rsid w:val="00EF29C5"/>
    <w:rsid w:val="00F01903"/>
    <w:rsid w:val="00FC3EA3"/>
    <w:rsid w:val="01565C22"/>
    <w:rsid w:val="02724800"/>
    <w:rsid w:val="035717DD"/>
    <w:rsid w:val="0547596F"/>
    <w:rsid w:val="0714198F"/>
    <w:rsid w:val="07C31821"/>
    <w:rsid w:val="08140009"/>
    <w:rsid w:val="09900FE6"/>
    <w:rsid w:val="09C556F2"/>
    <w:rsid w:val="0A5F6638"/>
    <w:rsid w:val="0AD96F7B"/>
    <w:rsid w:val="0B354AFA"/>
    <w:rsid w:val="0CB63A18"/>
    <w:rsid w:val="0D443767"/>
    <w:rsid w:val="0DDF44E0"/>
    <w:rsid w:val="0E2A646C"/>
    <w:rsid w:val="0EED0A31"/>
    <w:rsid w:val="0F0E0697"/>
    <w:rsid w:val="0F5D63CD"/>
    <w:rsid w:val="0F5F05A9"/>
    <w:rsid w:val="0F7C2CF7"/>
    <w:rsid w:val="0FD330C1"/>
    <w:rsid w:val="0FFC5815"/>
    <w:rsid w:val="106C2D6C"/>
    <w:rsid w:val="13315BA7"/>
    <w:rsid w:val="13E96481"/>
    <w:rsid w:val="14D56A06"/>
    <w:rsid w:val="15453B8B"/>
    <w:rsid w:val="155913E5"/>
    <w:rsid w:val="15E06DBC"/>
    <w:rsid w:val="161517B0"/>
    <w:rsid w:val="18A70B7A"/>
    <w:rsid w:val="18F54FAA"/>
    <w:rsid w:val="1981005D"/>
    <w:rsid w:val="1B950C9D"/>
    <w:rsid w:val="1B961960"/>
    <w:rsid w:val="1BBD5E53"/>
    <w:rsid w:val="1CB4240B"/>
    <w:rsid w:val="1DD076EE"/>
    <w:rsid w:val="1EB12291"/>
    <w:rsid w:val="1EBE41F7"/>
    <w:rsid w:val="1F2E743E"/>
    <w:rsid w:val="20D5138E"/>
    <w:rsid w:val="21257950"/>
    <w:rsid w:val="214D44F3"/>
    <w:rsid w:val="22565181"/>
    <w:rsid w:val="22C2681B"/>
    <w:rsid w:val="24277D66"/>
    <w:rsid w:val="25F5515A"/>
    <w:rsid w:val="265F25D3"/>
    <w:rsid w:val="26A36964"/>
    <w:rsid w:val="27F86B7B"/>
    <w:rsid w:val="28EF7F32"/>
    <w:rsid w:val="29CE019B"/>
    <w:rsid w:val="2ACD2A34"/>
    <w:rsid w:val="2B3C2EE3"/>
    <w:rsid w:val="2C1125C1"/>
    <w:rsid w:val="2C9F3729"/>
    <w:rsid w:val="2D630BFB"/>
    <w:rsid w:val="2DA94801"/>
    <w:rsid w:val="2E400F3C"/>
    <w:rsid w:val="2EBB4C0D"/>
    <w:rsid w:val="2FBC0CA1"/>
    <w:rsid w:val="302834F0"/>
    <w:rsid w:val="321A676D"/>
    <w:rsid w:val="322E5C7B"/>
    <w:rsid w:val="32C20612"/>
    <w:rsid w:val="32DD144F"/>
    <w:rsid w:val="32FA629A"/>
    <w:rsid w:val="336631F3"/>
    <w:rsid w:val="33B10912"/>
    <w:rsid w:val="34FE1BAC"/>
    <w:rsid w:val="36441CA4"/>
    <w:rsid w:val="38CC7F9C"/>
    <w:rsid w:val="39AC2DE9"/>
    <w:rsid w:val="3A0132C5"/>
    <w:rsid w:val="3A3F02FA"/>
    <w:rsid w:val="3A797CAF"/>
    <w:rsid w:val="3B762441"/>
    <w:rsid w:val="3BDA477E"/>
    <w:rsid w:val="40E02836"/>
    <w:rsid w:val="43346E69"/>
    <w:rsid w:val="43425DD9"/>
    <w:rsid w:val="435C6144"/>
    <w:rsid w:val="43826B1F"/>
    <w:rsid w:val="44D37FBC"/>
    <w:rsid w:val="45351421"/>
    <w:rsid w:val="4541586E"/>
    <w:rsid w:val="49774A9C"/>
    <w:rsid w:val="4B147F61"/>
    <w:rsid w:val="4B7F2C4C"/>
    <w:rsid w:val="4B8169C4"/>
    <w:rsid w:val="4B921C5B"/>
    <w:rsid w:val="4B9E7576"/>
    <w:rsid w:val="4BD05255"/>
    <w:rsid w:val="4C0868D6"/>
    <w:rsid w:val="4C651E42"/>
    <w:rsid w:val="4C885B30"/>
    <w:rsid w:val="4D2C6E03"/>
    <w:rsid w:val="4E556430"/>
    <w:rsid w:val="51E030FD"/>
    <w:rsid w:val="5217598C"/>
    <w:rsid w:val="52622141"/>
    <w:rsid w:val="528C1DAD"/>
    <w:rsid w:val="529E4CEA"/>
    <w:rsid w:val="532C0BE3"/>
    <w:rsid w:val="53453079"/>
    <w:rsid w:val="534C78B7"/>
    <w:rsid w:val="54332825"/>
    <w:rsid w:val="54817A35"/>
    <w:rsid w:val="55207DCA"/>
    <w:rsid w:val="56084008"/>
    <w:rsid w:val="578E1732"/>
    <w:rsid w:val="57914433"/>
    <w:rsid w:val="579A6ED1"/>
    <w:rsid w:val="58B06B3A"/>
    <w:rsid w:val="596811C3"/>
    <w:rsid w:val="59682F71"/>
    <w:rsid w:val="5A8F7A15"/>
    <w:rsid w:val="5A9A35FE"/>
    <w:rsid w:val="5AD85ED5"/>
    <w:rsid w:val="5B2A28F1"/>
    <w:rsid w:val="5B8A71CF"/>
    <w:rsid w:val="5BD04209"/>
    <w:rsid w:val="5C1E3DBB"/>
    <w:rsid w:val="5C2C0286"/>
    <w:rsid w:val="5CCB5CF1"/>
    <w:rsid w:val="5E7861D3"/>
    <w:rsid w:val="5E8819C0"/>
    <w:rsid w:val="5E993BCD"/>
    <w:rsid w:val="5F032D5D"/>
    <w:rsid w:val="5F1119B5"/>
    <w:rsid w:val="60820DBC"/>
    <w:rsid w:val="61CE1DDF"/>
    <w:rsid w:val="63035627"/>
    <w:rsid w:val="643E4FFA"/>
    <w:rsid w:val="65873061"/>
    <w:rsid w:val="66CE0A06"/>
    <w:rsid w:val="68CF570B"/>
    <w:rsid w:val="6ADB20F2"/>
    <w:rsid w:val="6BA77929"/>
    <w:rsid w:val="6C154D48"/>
    <w:rsid w:val="6C2F3E68"/>
    <w:rsid w:val="6C7D47CF"/>
    <w:rsid w:val="6CDE381E"/>
    <w:rsid w:val="6D4D62AE"/>
    <w:rsid w:val="6EEE3AC1"/>
    <w:rsid w:val="6FBF6E7D"/>
    <w:rsid w:val="70D44AB5"/>
    <w:rsid w:val="71F30530"/>
    <w:rsid w:val="71F66F14"/>
    <w:rsid w:val="72A20E4A"/>
    <w:rsid w:val="72FD2889"/>
    <w:rsid w:val="73814F04"/>
    <w:rsid w:val="74815ED9"/>
    <w:rsid w:val="74A21977"/>
    <w:rsid w:val="74A964C0"/>
    <w:rsid w:val="764853C3"/>
    <w:rsid w:val="76593F16"/>
    <w:rsid w:val="76685F07"/>
    <w:rsid w:val="76AF656D"/>
    <w:rsid w:val="77352BFE"/>
    <w:rsid w:val="78157661"/>
    <w:rsid w:val="79314CD6"/>
    <w:rsid w:val="7A8F40D8"/>
    <w:rsid w:val="7ADB75EF"/>
    <w:rsid w:val="7BA46F24"/>
    <w:rsid w:val="7BD22D01"/>
    <w:rsid w:val="7CE77EE6"/>
    <w:rsid w:val="7E260B81"/>
    <w:rsid w:val="7EA62974"/>
    <w:rsid w:val="7F0E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eastAsia="Arial"/>
    </w:rPr>
  </w:style>
  <w:style w:type="paragraph" w:styleId="3">
    <w:name w:val="footer"/>
    <w:basedOn w:val="1"/>
    <w:link w:val="11"/>
    <w:unhideWhenUsed/>
    <w:qFormat/>
    <w:uiPriority w:val="99"/>
    <w:pPr>
      <w:tabs>
        <w:tab w:val="center" w:pos="4153"/>
        <w:tab w:val="right" w:pos="8306"/>
      </w:tabs>
    </w:pPr>
    <w:rPr>
      <w:sz w:val="18"/>
      <w:szCs w:val="18"/>
    </w:rPr>
  </w:style>
  <w:style w:type="paragraph" w:styleId="4">
    <w:name w:val="header"/>
    <w:basedOn w:val="1"/>
    <w:link w:val="10"/>
    <w:unhideWhenUsed/>
    <w:qFormat/>
    <w:uiPriority w:val="99"/>
    <w:pPr>
      <w:tabs>
        <w:tab w:val="center" w:pos="4153"/>
        <w:tab w:val="right" w:pos="8306"/>
      </w:tabs>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4"/>
      <w:szCs w:val="24"/>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WPSOffice手动目录 1"/>
    <w:uiPriority w:val="0"/>
    <w:pPr>
      <w:ind w:leftChars="0"/>
    </w:pPr>
    <w:rPr>
      <w:rFonts w:ascii="Times New Roman" w:hAnsi="Times New Roman" w:eastAsia="宋体" w:cs="Times New Roman"/>
      <w:sz w:val="20"/>
      <w:szCs w:val="20"/>
    </w:rPr>
  </w:style>
  <w:style w:type="paragraph" w:customStyle="1" w:styleId="13">
    <w:name w:val="WPSOffice手动目录 2"/>
    <w:uiPriority w:val="0"/>
    <w:pPr>
      <w:ind w:leftChars="200"/>
    </w:pPr>
    <w:rPr>
      <w:rFonts w:ascii="Times New Roman" w:hAnsi="Times New Roman" w:eastAsia="宋体" w:cs="Times New Roman"/>
      <w:sz w:val="20"/>
      <w:szCs w:val="20"/>
    </w:rPr>
  </w:style>
  <w:style w:type="paragraph" w:customStyle="1" w:styleId="14">
    <w:name w:val="WPSOffice手动目录 3"/>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2" Type="http://schemas.openxmlformats.org/officeDocument/2006/relationships/fontTable" Target="fontTable.xml"/><Relationship Id="rId61" Type="http://schemas.openxmlformats.org/officeDocument/2006/relationships/customXml" Target="../customXml/item1.xml"/><Relationship Id="rId60" Type="http://schemas.openxmlformats.org/officeDocument/2006/relationships/image" Target="media/image41.png"/><Relationship Id="rId6" Type="http://schemas.openxmlformats.org/officeDocument/2006/relationships/footer" Target="footer3.xml"/><Relationship Id="rId59" Type="http://schemas.openxmlformats.org/officeDocument/2006/relationships/image" Target="media/image40.png"/><Relationship Id="rId58" Type="http://schemas.openxmlformats.org/officeDocument/2006/relationships/image" Target="media/image39.png"/><Relationship Id="rId57" Type="http://schemas.openxmlformats.org/officeDocument/2006/relationships/image" Target="media/image38.png"/><Relationship Id="rId56" Type="http://schemas.openxmlformats.org/officeDocument/2006/relationships/image" Target="media/image37.png"/><Relationship Id="rId55" Type="http://schemas.openxmlformats.org/officeDocument/2006/relationships/image" Target="media/image36.png"/><Relationship Id="rId54" Type="http://schemas.openxmlformats.org/officeDocument/2006/relationships/image" Target="media/image35.png"/><Relationship Id="rId53" Type="http://schemas.openxmlformats.org/officeDocument/2006/relationships/image" Target="media/image34.png"/><Relationship Id="rId52" Type="http://schemas.openxmlformats.org/officeDocument/2006/relationships/image" Target="media/image33.png"/><Relationship Id="rId51" Type="http://schemas.openxmlformats.org/officeDocument/2006/relationships/image" Target="media/image32.png"/><Relationship Id="rId50" Type="http://schemas.openxmlformats.org/officeDocument/2006/relationships/image" Target="media/image31.png"/><Relationship Id="rId5" Type="http://schemas.openxmlformats.org/officeDocument/2006/relationships/footer" Target="footer2.xml"/><Relationship Id="rId49" Type="http://schemas.openxmlformats.org/officeDocument/2006/relationships/image" Target="media/image30.png"/><Relationship Id="rId48" Type="http://schemas.openxmlformats.org/officeDocument/2006/relationships/image" Target="media/image29.png"/><Relationship Id="rId47" Type="http://schemas.openxmlformats.org/officeDocument/2006/relationships/image" Target="media/image28.png"/><Relationship Id="rId46" Type="http://schemas.openxmlformats.org/officeDocument/2006/relationships/image" Target="media/image27.png"/><Relationship Id="rId45" Type="http://schemas.openxmlformats.org/officeDocument/2006/relationships/image" Target="media/image26.png"/><Relationship Id="rId44" Type="http://schemas.openxmlformats.org/officeDocument/2006/relationships/image" Target="media/image25.png"/><Relationship Id="rId43" Type="http://schemas.openxmlformats.org/officeDocument/2006/relationships/image" Target="media/image24.png"/><Relationship Id="rId42" Type="http://schemas.openxmlformats.org/officeDocument/2006/relationships/image" Target="media/image23.png"/><Relationship Id="rId41" Type="http://schemas.openxmlformats.org/officeDocument/2006/relationships/image" Target="media/image22.png"/><Relationship Id="rId40" Type="http://schemas.openxmlformats.org/officeDocument/2006/relationships/image" Target="media/image21.png"/><Relationship Id="rId4" Type="http://schemas.openxmlformats.org/officeDocument/2006/relationships/header" Target="header1.xml"/><Relationship Id="rId39" Type="http://schemas.openxmlformats.org/officeDocument/2006/relationships/image" Target="media/image20.png"/><Relationship Id="rId38" Type="http://schemas.openxmlformats.org/officeDocument/2006/relationships/image" Target="media/image19.png"/><Relationship Id="rId37" Type="http://schemas.openxmlformats.org/officeDocument/2006/relationships/image" Target="media/image18.png"/><Relationship Id="rId36" Type="http://schemas.openxmlformats.org/officeDocument/2006/relationships/image" Target="media/image17.png"/><Relationship Id="rId35" Type="http://schemas.openxmlformats.org/officeDocument/2006/relationships/image" Target="media/image16.png"/><Relationship Id="rId34" Type="http://schemas.openxmlformats.org/officeDocument/2006/relationships/image" Target="media/image15.png"/><Relationship Id="rId33" Type="http://schemas.openxmlformats.org/officeDocument/2006/relationships/image" Target="media/image14.png"/><Relationship Id="rId32" Type="http://schemas.openxmlformats.org/officeDocument/2006/relationships/image" Target="media/image13.png"/><Relationship Id="rId31" Type="http://schemas.openxmlformats.org/officeDocument/2006/relationships/image" Target="media/image12.png"/><Relationship Id="rId30" Type="http://schemas.openxmlformats.org/officeDocument/2006/relationships/image" Target="media/image11.png"/><Relationship Id="rId3" Type="http://schemas.openxmlformats.org/officeDocument/2006/relationships/footer" Target="footer1.xml"/><Relationship Id="rId29" Type="http://schemas.openxmlformats.org/officeDocument/2006/relationships/image" Target="media/image10.png"/><Relationship Id="rId28" Type="http://schemas.openxmlformats.org/officeDocument/2006/relationships/image" Target="media/image9.png"/><Relationship Id="rId27" Type="http://schemas.openxmlformats.org/officeDocument/2006/relationships/image" Target="media/image8.png"/><Relationship Id="rId26" Type="http://schemas.openxmlformats.org/officeDocument/2006/relationships/image" Target="media/image7.png"/><Relationship Id="rId25" Type="http://schemas.openxmlformats.org/officeDocument/2006/relationships/image" Target="media/image6.png"/><Relationship Id="rId24" Type="http://schemas.openxmlformats.org/officeDocument/2006/relationships/image" Target="media/image5.png"/><Relationship Id="rId23" Type="http://schemas.openxmlformats.org/officeDocument/2006/relationships/image" Target="media/image4.png"/><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4904</Words>
  <Characters>6102</Characters>
  <Lines>74</Lines>
  <Paragraphs>21</Paragraphs>
  <TotalTime>0</TotalTime>
  <ScaleCrop>false</ScaleCrop>
  <LinksUpToDate>false</LinksUpToDate>
  <CharactersWithSpaces>7656</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2024-06-11T01:29:00Z</dcterms:created>
  <dc:creator>Shi</dc:creator>
  <cp:lastModifiedBy>刘洋</cp:lastModifiedBy>
  <dcterms:modified xsi:type="dcterms:W3CDTF">2024-07-03T09:03:11Z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2024-06-06T15:54:47Z</vt:filetime>
  </property>
  <property fmtid="{D5CDD505-2E9C-101B-9397-08002B2CF9AE}" pid="4" name="KSOProductBuildVer">
    <vt:lpwstr>2052-12.1.0.17440</vt:lpwstr>
  </property>
  <property fmtid="{D5CDD505-2E9C-101B-9397-08002B2CF9AE}" pid="5" name="ICV">
    <vt:lpwstr>5E617E1AAFBE49B2BEAA5B8032B967B6_12</vt:lpwstr>
  </property>
</Properties>
</file>